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3E962" w14:textId="77777777" w:rsidR="00B77B86" w:rsidRDefault="00AB2A93" w:rsidP="00B77B86">
      <w:pPr>
        <w:ind w:left="-709"/>
        <w:rPr>
          <w:b/>
          <w:sz w:val="20"/>
          <w:szCs w:val="20"/>
        </w:rPr>
      </w:pPr>
      <w:r w:rsidRPr="00FF4813">
        <w:rPr>
          <w:b/>
          <w:sz w:val="20"/>
          <w:szCs w:val="20"/>
        </w:rPr>
        <w:t xml:space="preserve">Clinical Trial/Study </w:t>
      </w:r>
      <w:r w:rsidR="005303E2">
        <w:rPr>
          <w:b/>
          <w:sz w:val="20"/>
          <w:szCs w:val="20"/>
        </w:rPr>
        <w:t xml:space="preserve">approval </w:t>
      </w:r>
      <w:r w:rsidR="00DD2866">
        <w:rPr>
          <w:b/>
          <w:sz w:val="20"/>
          <w:szCs w:val="20"/>
        </w:rPr>
        <w:t>p</w:t>
      </w:r>
      <w:r w:rsidRPr="00FF4813">
        <w:rPr>
          <w:b/>
          <w:sz w:val="20"/>
          <w:szCs w:val="20"/>
        </w:rPr>
        <w:t xml:space="preserve">rocess </w:t>
      </w:r>
      <w:r w:rsidR="00DD2866">
        <w:rPr>
          <w:b/>
          <w:sz w:val="20"/>
          <w:szCs w:val="20"/>
        </w:rPr>
        <w:t>b</w:t>
      </w:r>
      <w:r w:rsidRPr="00FF4813">
        <w:rPr>
          <w:b/>
          <w:sz w:val="20"/>
          <w:szCs w:val="20"/>
        </w:rPr>
        <w:t>etween RCSI and Beaumont</w:t>
      </w:r>
    </w:p>
    <w:p w14:paraId="6B6D3E2C" w14:textId="77777777" w:rsidR="00B77B86" w:rsidRDefault="00B77B86" w:rsidP="00E53F23">
      <w:pPr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C83547" w:rsidRPr="00C83547">
        <w:rPr>
          <w:sz w:val="20"/>
          <w:szCs w:val="20"/>
        </w:rPr>
        <w:t xml:space="preserve">procedure </w:t>
      </w:r>
      <w:r w:rsidR="00E53F23">
        <w:rPr>
          <w:sz w:val="20"/>
          <w:szCs w:val="20"/>
        </w:rPr>
        <w:t xml:space="preserve">below </w:t>
      </w:r>
      <w:r w:rsidR="00C83547" w:rsidRPr="00C83547">
        <w:rPr>
          <w:sz w:val="20"/>
          <w:szCs w:val="20"/>
        </w:rPr>
        <w:t xml:space="preserve">applies </w:t>
      </w:r>
      <w:r>
        <w:rPr>
          <w:sz w:val="20"/>
          <w:szCs w:val="20"/>
        </w:rPr>
        <w:t xml:space="preserve">to </w:t>
      </w:r>
      <w:r w:rsidR="00E53F23">
        <w:rPr>
          <w:sz w:val="20"/>
          <w:szCs w:val="20"/>
        </w:rPr>
        <w:t xml:space="preserve">the approval of clinical </w:t>
      </w:r>
      <w:r w:rsidRPr="00F656E1">
        <w:rPr>
          <w:sz w:val="20"/>
          <w:szCs w:val="20"/>
        </w:rPr>
        <w:t>stud</w:t>
      </w:r>
      <w:r w:rsidR="00E53F23">
        <w:rPr>
          <w:sz w:val="20"/>
          <w:szCs w:val="20"/>
        </w:rPr>
        <w:t xml:space="preserve">ies </w:t>
      </w:r>
      <w:r w:rsidR="00E53F23" w:rsidRPr="00E53F23">
        <w:rPr>
          <w:sz w:val="20"/>
          <w:szCs w:val="20"/>
          <w:u w:val="single"/>
        </w:rPr>
        <w:t xml:space="preserve">led </w:t>
      </w:r>
      <w:r w:rsidR="00E53F23">
        <w:rPr>
          <w:sz w:val="20"/>
          <w:szCs w:val="20"/>
        </w:rPr>
        <w:t>by RCSI investigators</w:t>
      </w:r>
      <w:r w:rsidRPr="00F656E1">
        <w:rPr>
          <w:sz w:val="20"/>
          <w:szCs w:val="20"/>
        </w:rPr>
        <w:t xml:space="preserve"> involve </w:t>
      </w:r>
      <w:r>
        <w:rPr>
          <w:sz w:val="20"/>
          <w:szCs w:val="20"/>
        </w:rPr>
        <w:t>Beaumont Hospital’s patients</w:t>
      </w:r>
      <w:r w:rsidRPr="00F656E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patient </w:t>
      </w:r>
      <w:r w:rsidRPr="00F656E1">
        <w:rPr>
          <w:sz w:val="20"/>
          <w:szCs w:val="20"/>
        </w:rPr>
        <w:t>tissue and/or data, regardless of the source of funding, use of IMP or device.</w:t>
      </w:r>
      <w:r>
        <w:rPr>
          <w:sz w:val="20"/>
          <w:szCs w:val="20"/>
        </w:rPr>
        <w:t xml:space="preserve"> </w:t>
      </w:r>
    </w:p>
    <w:p w14:paraId="58F71B90" w14:textId="77777777" w:rsidR="00E53F23" w:rsidRDefault="00E53F23" w:rsidP="00E53F23">
      <w:pPr>
        <w:ind w:left="-709"/>
        <w:rPr>
          <w:sz w:val="20"/>
          <w:szCs w:val="20"/>
        </w:rPr>
      </w:pPr>
      <w:r>
        <w:rPr>
          <w:sz w:val="20"/>
          <w:szCs w:val="20"/>
        </w:rPr>
        <w:t>If an RCSI investigator is involved as sub-investigator/collaborator in a study led by Beaumont clinician, he/she should ignore the procedure below and engage with the RCSI Research Contract Team (</w:t>
      </w:r>
      <w:hyperlink r:id="rId10" w:history="1">
        <w:r w:rsidRPr="00355F04">
          <w:rPr>
            <w:rStyle w:val="Hyperlink"/>
            <w:sz w:val="20"/>
            <w:szCs w:val="20"/>
          </w:rPr>
          <w:t>researchcontracts@rcsi.ie</w:t>
        </w:r>
      </w:hyperlink>
      <w:r>
        <w:rPr>
          <w:sz w:val="20"/>
          <w:szCs w:val="20"/>
        </w:rPr>
        <w:t>) as early possible, prior to the submission of any document to Beaumont ethics committee and DPO</w:t>
      </w:r>
    </w:p>
    <w:p w14:paraId="1AE94DA3" w14:textId="77777777" w:rsidR="00DA7401" w:rsidRDefault="00B77B86" w:rsidP="00B77B86">
      <w:pPr>
        <w:ind w:left="-709"/>
        <w:rPr>
          <w:sz w:val="20"/>
          <w:szCs w:val="20"/>
        </w:rPr>
      </w:pPr>
      <w:r>
        <w:rPr>
          <w:sz w:val="20"/>
          <w:szCs w:val="20"/>
        </w:rPr>
        <w:t>The purpose of the procedure is</w:t>
      </w:r>
      <w:r w:rsidR="00DA7401">
        <w:rPr>
          <w:sz w:val="20"/>
          <w:szCs w:val="20"/>
        </w:rPr>
        <w:t>:</w:t>
      </w:r>
    </w:p>
    <w:p w14:paraId="03543664" w14:textId="77777777" w:rsidR="00DA7401" w:rsidRPr="00DA7401" w:rsidRDefault="00B77B86" w:rsidP="00DA7401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DA7401">
        <w:rPr>
          <w:sz w:val="20"/>
          <w:szCs w:val="20"/>
        </w:rPr>
        <w:t xml:space="preserve"> to identify as early possible </w:t>
      </w:r>
      <w:r w:rsidR="00D705EB">
        <w:rPr>
          <w:sz w:val="20"/>
          <w:szCs w:val="20"/>
        </w:rPr>
        <w:t xml:space="preserve">the role of RCSI and Beaumont </w:t>
      </w:r>
      <w:r w:rsidR="00DA7401" w:rsidRPr="00DA7401">
        <w:rPr>
          <w:sz w:val="20"/>
          <w:szCs w:val="20"/>
        </w:rPr>
        <w:t xml:space="preserve">in the study </w:t>
      </w:r>
      <w:r w:rsidR="00487DAD">
        <w:rPr>
          <w:sz w:val="20"/>
          <w:szCs w:val="20"/>
        </w:rPr>
        <w:t>as well as institutional regulatory and contractual requirements (as applicable)</w:t>
      </w:r>
    </w:p>
    <w:p w14:paraId="50B75B71" w14:textId="77777777" w:rsidR="00487DAD" w:rsidRPr="00487DAD" w:rsidRDefault="005303E2" w:rsidP="008D62C8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 w:rsidRPr="00487DAD">
        <w:rPr>
          <w:sz w:val="20"/>
          <w:szCs w:val="20"/>
        </w:rPr>
        <w:t>to enable RCSI and Beaumont to make Investigator</w:t>
      </w:r>
      <w:r w:rsidR="00487DAD" w:rsidRPr="00487DAD">
        <w:rPr>
          <w:sz w:val="20"/>
          <w:szCs w:val="20"/>
        </w:rPr>
        <w:t>s</w:t>
      </w:r>
      <w:r w:rsidRPr="00487DAD">
        <w:rPr>
          <w:sz w:val="20"/>
          <w:szCs w:val="20"/>
        </w:rPr>
        <w:t xml:space="preserve"> </w:t>
      </w:r>
      <w:r w:rsidR="00DA7401" w:rsidRPr="00487DAD">
        <w:rPr>
          <w:sz w:val="20"/>
          <w:szCs w:val="20"/>
        </w:rPr>
        <w:t xml:space="preserve">aware </w:t>
      </w:r>
      <w:r w:rsidR="00487DAD" w:rsidRPr="00487DAD">
        <w:rPr>
          <w:sz w:val="20"/>
          <w:szCs w:val="20"/>
        </w:rPr>
        <w:t xml:space="preserve">of institutional, regulatory and contractual requirements early </w:t>
      </w:r>
      <w:r w:rsidR="00487DAD">
        <w:rPr>
          <w:sz w:val="20"/>
          <w:szCs w:val="20"/>
        </w:rPr>
        <w:t>in the study planning/set up process</w:t>
      </w:r>
    </w:p>
    <w:p w14:paraId="253BD1FA" w14:textId="77777777" w:rsidR="00B77B86" w:rsidRPr="00487DAD" w:rsidRDefault="00487DAD" w:rsidP="008D62C8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to enable Investigators, </w:t>
      </w:r>
      <w:r w:rsidRPr="00487DAD">
        <w:rPr>
          <w:sz w:val="20"/>
          <w:szCs w:val="20"/>
        </w:rPr>
        <w:t>RCSI Sponsorship Office</w:t>
      </w:r>
      <w:r>
        <w:rPr>
          <w:sz w:val="20"/>
          <w:szCs w:val="20"/>
        </w:rPr>
        <w:t xml:space="preserve">, RCSI </w:t>
      </w:r>
      <w:r w:rsidR="00201959">
        <w:rPr>
          <w:sz w:val="20"/>
          <w:szCs w:val="20"/>
        </w:rPr>
        <w:t>Research Contracts Team</w:t>
      </w:r>
      <w:r>
        <w:rPr>
          <w:sz w:val="20"/>
          <w:szCs w:val="20"/>
        </w:rPr>
        <w:t xml:space="preserve"> to</w:t>
      </w:r>
      <w:r w:rsidR="00DA7401" w:rsidRPr="00487DAD">
        <w:rPr>
          <w:sz w:val="20"/>
          <w:szCs w:val="20"/>
        </w:rPr>
        <w:t xml:space="preserve"> </w:t>
      </w:r>
      <w:r w:rsidR="00B77B86" w:rsidRPr="00487DAD">
        <w:rPr>
          <w:sz w:val="20"/>
          <w:szCs w:val="20"/>
        </w:rPr>
        <w:t xml:space="preserve">put in place </w:t>
      </w:r>
      <w:r w:rsidR="00DA7401" w:rsidRPr="00487DAD">
        <w:rPr>
          <w:sz w:val="20"/>
          <w:szCs w:val="20"/>
        </w:rPr>
        <w:t xml:space="preserve">the necessary </w:t>
      </w:r>
      <w:r w:rsidR="00B77B86" w:rsidRPr="00487DAD">
        <w:rPr>
          <w:sz w:val="20"/>
          <w:szCs w:val="20"/>
        </w:rPr>
        <w:t xml:space="preserve">requirements in a coordinated and timely manner </w:t>
      </w:r>
    </w:p>
    <w:tbl>
      <w:tblPr>
        <w:tblStyle w:val="TableGrid"/>
        <w:tblW w:w="14588" w:type="dxa"/>
        <w:tblInd w:w="-714" w:type="dxa"/>
        <w:tblLook w:val="04A0" w:firstRow="1" w:lastRow="0" w:firstColumn="1" w:lastColumn="0" w:noHBand="0" w:noVBand="1"/>
      </w:tblPr>
      <w:tblGrid>
        <w:gridCol w:w="786"/>
        <w:gridCol w:w="11830"/>
        <w:gridCol w:w="1972"/>
      </w:tblGrid>
      <w:tr w:rsidR="001B37A1" w:rsidRPr="00FF4813" w14:paraId="516E1AF0" w14:textId="77777777" w:rsidTr="00023666">
        <w:tc>
          <w:tcPr>
            <w:tcW w:w="786" w:type="dxa"/>
            <w:shd w:val="clear" w:color="auto" w:fill="A6A6A6" w:themeFill="background1" w:themeFillShade="A6"/>
          </w:tcPr>
          <w:p w14:paraId="02F318B9" w14:textId="77777777" w:rsidR="001B37A1" w:rsidRPr="00FF4813" w:rsidRDefault="001B37A1">
            <w:pPr>
              <w:rPr>
                <w:b/>
                <w:sz w:val="20"/>
                <w:szCs w:val="20"/>
              </w:rPr>
            </w:pPr>
            <w:r w:rsidRPr="00FF4813">
              <w:rPr>
                <w:b/>
                <w:sz w:val="20"/>
                <w:szCs w:val="20"/>
              </w:rPr>
              <w:t>Step</w:t>
            </w:r>
          </w:p>
        </w:tc>
        <w:tc>
          <w:tcPr>
            <w:tcW w:w="11830" w:type="dxa"/>
            <w:shd w:val="clear" w:color="auto" w:fill="A6A6A6" w:themeFill="background1" w:themeFillShade="A6"/>
          </w:tcPr>
          <w:p w14:paraId="43082DD3" w14:textId="77777777" w:rsidR="001B37A1" w:rsidRPr="00FF4813" w:rsidRDefault="001B37A1">
            <w:pPr>
              <w:rPr>
                <w:b/>
                <w:sz w:val="20"/>
                <w:szCs w:val="20"/>
              </w:rPr>
            </w:pPr>
            <w:r w:rsidRPr="00FF4813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1972" w:type="dxa"/>
            <w:shd w:val="clear" w:color="auto" w:fill="A6A6A6" w:themeFill="background1" w:themeFillShade="A6"/>
          </w:tcPr>
          <w:p w14:paraId="2BD2CF79" w14:textId="77777777" w:rsidR="001B37A1" w:rsidRPr="00FF4813" w:rsidRDefault="001B37A1">
            <w:pPr>
              <w:rPr>
                <w:b/>
                <w:sz w:val="20"/>
                <w:szCs w:val="20"/>
              </w:rPr>
            </w:pPr>
            <w:r w:rsidRPr="00FF4813">
              <w:rPr>
                <w:b/>
                <w:sz w:val="20"/>
                <w:szCs w:val="20"/>
              </w:rPr>
              <w:t>Responsible</w:t>
            </w:r>
          </w:p>
        </w:tc>
      </w:tr>
      <w:tr w:rsidR="001B37A1" w:rsidRPr="00FF4813" w14:paraId="731DA675" w14:textId="77777777" w:rsidTr="00023666">
        <w:tc>
          <w:tcPr>
            <w:tcW w:w="786" w:type="dxa"/>
          </w:tcPr>
          <w:p w14:paraId="080C5C0E" w14:textId="77777777" w:rsidR="001B37A1" w:rsidRPr="00FF4813" w:rsidRDefault="001B37A1" w:rsidP="008D62C8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1</w:t>
            </w:r>
          </w:p>
        </w:tc>
        <w:tc>
          <w:tcPr>
            <w:tcW w:w="11830" w:type="dxa"/>
          </w:tcPr>
          <w:p w14:paraId="5D344A05" w14:textId="77777777" w:rsidR="001B37A1" w:rsidRPr="00FF4813" w:rsidRDefault="001B37A1" w:rsidP="00397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study planning stage, the Principal investigator (PI) or Chief Investigator (CI) notifies by email the Sponsorship Office (</w:t>
            </w:r>
            <w:hyperlink r:id="rId11" w:history="1">
              <w:r w:rsidRPr="002606BD">
                <w:rPr>
                  <w:rStyle w:val="Hyperlink"/>
                  <w:sz w:val="20"/>
                  <w:szCs w:val="20"/>
                </w:rPr>
                <w:t>sponsorship@rcsi.ie</w:t>
              </w:r>
            </w:hyperlink>
            <w:r>
              <w:rPr>
                <w:sz w:val="20"/>
                <w:szCs w:val="20"/>
              </w:rPr>
              <w:t>) of the plan to undertake a clinical study</w:t>
            </w:r>
          </w:p>
        </w:tc>
        <w:tc>
          <w:tcPr>
            <w:tcW w:w="1972" w:type="dxa"/>
          </w:tcPr>
          <w:p w14:paraId="3A087FDA" w14:textId="77777777" w:rsidR="001B37A1" w:rsidRPr="00FF4813" w:rsidRDefault="001B37A1" w:rsidP="00160CDD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RCSI/ PI</w:t>
            </w:r>
            <w:r>
              <w:rPr>
                <w:sz w:val="20"/>
                <w:szCs w:val="20"/>
              </w:rPr>
              <w:t>/CI</w:t>
            </w:r>
          </w:p>
        </w:tc>
      </w:tr>
      <w:tr w:rsidR="001B37A1" w:rsidRPr="00FF4813" w14:paraId="4FCC5A32" w14:textId="77777777" w:rsidTr="00023666">
        <w:tc>
          <w:tcPr>
            <w:tcW w:w="786" w:type="dxa"/>
          </w:tcPr>
          <w:p w14:paraId="5387D5A8" w14:textId="77777777" w:rsidR="001B37A1" w:rsidRPr="00FF4813" w:rsidRDefault="001B37A1" w:rsidP="008D6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30" w:type="dxa"/>
          </w:tcPr>
          <w:p w14:paraId="1D1C7150" w14:textId="77777777" w:rsidR="001B37A1" w:rsidRPr="00424D5D" w:rsidRDefault="001B37A1" w:rsidP="00160CDD">
            <w:pPr>
              <w:spacing w:line="360" w:lineRule="auto"/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 xml:space="preserve">The Sponsor Officer engages with the Principal Investigator and clarifies if the study is interventional or observational  </w:t>
            </w:r>
          </w:p>
          <w:p w14:paraId="6733D763" w14:textId="77777777" w:rsidR="001B37A1" w:rsidRPr="00424D5D" w:rsidRDefault="001B37A1" w:rsidP="0039700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24D5D">
              <w:rPr>
                <w:b/>
                <w:sz w:val="20"/>
                <w:szCs w:val="20"/>
                <w:u w:val="single"/>
              </w:rPr>
              <w:t>If the study is observational and does not involve RCSI</w:t>
            </w:r>
            <w:r w:rsidRPr="00424D5D">
              <w:rPr>
                <w:sz w:val="20"/>
                <w:szCs w:val="20"/>
              </w:rPr>
              <w:t xml:space="preserve">, Sponsorship Officer communicates with PI and clarifies that the process involving RCSI terminates here. </w:t>
            </w:r>
          </w:p>
          <w:p w14:paraId="4ADADC30" w14:textId="6BD532E1" w:rsidR="001B37A1" w:rsidRPr="00424D5D" w:rsidRDefault="001B37A1" w:rsidP="0039700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24D5D">
              <w:rPr>
                <w:b/>
                <w:sz w:val="20"/>
                <w:szCs w:val="20"/>
                <w:u w:val="single"/>
              </w:rPr>
              <w:t xml:space="preserve">If the study is interventional </w:t>
            </w:r>
            <w:r w:rsidR="00483FCD" w:rsidRPr="00424D5D">
              <w:rPr>
                <w:b/>
                <w:sz w:val="20"/>
                <w:szCs w:val="20"/>
                <w:u w:val="single"/>
              </w:rPr>
              <w:t xml:space="preserve">(regulated or not) </w:t>
            </w:r>
            <w:r w:rsidRPr="00424D5D">
              <w:rPr>
                <w:b/>
                <w:sz w:val="20"/>
                <w:szCs w:val="20"/>
                <w:u w:val="single"/>
              </w:rPr>
              <w:t xml:space="preserve">or observational involving a large </w:t>
            </w:r>
            <w:r w:rsidR="00483FCD" w:rsidRPr="00424D5D">
              <w:rPr>
                <w:b/>
                <w:sz w:val="20"/>
                <w:szCs w:val="20"/>
                <w:u w:val="single"/>
              </w:rPr>
              <w:t xml:space="preserve">number of organisations and significant </w:t>
            </w:r>
            <w:r w:rsidRPr="00424D5D">
              <w:rPr>
                <w:b/>
                <w:sz w:val="20"/>
                <w:szCs w:val="20"/>
                <w:u w:val="single"/>
              </w:rPr>
              <w:t>funding and/or a high risk procedure</w:t>
            </w:r>
            <w:r w:rsidRPr="00424D5D">
              <w:rPr>
                <w:b/>
                <w:sz w:val="20"/>
                <w:szCs w:val="20"/>
              </w:rPr>
              <w:t>,</w:t>
            </w:r>
            <w:r w:rsidRPr="00424D5D">
              <w:rPr>
                <w:sz w:val="20"/>
                <w:szCs w:val="20"/>
              </w:rPr>
              <w:t xml:space="preserve"> the Sponsorship Office engages with the PI/CI and Beaumont Hospital in accordance with the process and procedures outlined below</w:t>
            </w:r>
          </w:p>
          <w:p w14:paraId="0917B32F" w14:textId="77777777" w:rsidR="00037FBA" w:rsidRPr="00424D5D" w:rsidRDefault="001B37A1" w:rsidP="0039700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24D5D">
              <w:rPr>
                <w:b/>
                <w:sz w:val="20"/>
                <w:szCs w:val="20"/>
                <w:u w:val="single"/>
              </w:rPr>
              <w:t>If the study is a low risk observational study and involves RCSI</w:t>
            </w:r>
            <w:r w:rsidRPr="00424D5D">
              <w:rPr>
                <w:sz w:val="20"/>
                <w:szCs w:val="20"/>
              </w:rPr>
              <w:t>, the Sponsor Officer puts in touch the PI/CI with RCSI Research Contracts Team  (</w:t>
            </w:r>
            <w:hyperlink r:id="rId12" w:history="1">
              <w:r w:rsidRPr="00424D5D">
                <w:rPr>
                  <w:rStyle w:val="Hyperlink"/>
                  <w:sz w:val="20"/>
                  <w:szCs w:val="20"/>
                </w:rPr>
                <w:t>researchcontracts@rcsi.ie</w:t>
              </w:r>
            </w:hyperlink>
            <w:r w:rsidRPr="00424D5D">
              <w:rPr>
                <w:sz w:val="20"/>
                <w:szCs w:val="20"/>
              </w:rPr>
              <w:t>) which will manage the study contractual requirements and engagement with Beaumont in accordance with a separate process and procedures</w:t>
            </w:r>
            <w:r w:rsidR="00037FBA" w:rsidRPr="00424D5D">
              <w:rPr>
                <w:sz w:val="20"/>
                <w:szCs w:val="20"/>
              </w:rPr>
              <w:t xml:space="preserve">. </w:t>
            </w:r>
          </w:p>
          <w:p w14:paraId="493DF481" w14:textId="4C7108F8" w:rsidR="001B37A1" w:rsidRPr="00424D5D" w:rsidRDefault="00037FBA" w:rsidP="00483FCD">
            <w:pPr>
              <w:pStyle w:val="ListParagraph"/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 xml:space="preserve">If the study requires support from the RCSI </w:t>
            </w:r>
            <w:r w:rsidR="00483FCD" w:rsidRPr="00424D5D">
              <w:rPr>
                <w:sz w:val="20"/>
                <w:szCs w:val="20"/>
              </w:rPr>
              <w:t>CRC</w:t>
            </w:r>
            <w:r w:rsidRPr="00424D5D">
              <w:rPr>
                <w:sz w:val="20"/>
                <w:szCs w:val="20"/>
              </w:rPr>
              <w:t xml:space="preserve"> the PI should engage with </w:t>
            </w:r>
            <w:r w:rsidR="00483FCD" w:rsidRPr="00424D5D">
              <w:rPr>
                <w:sz w:val="20"/>
                <w:szCs w:val="20"/>
              </w:rPr>
              <w:t>CRC</w:t>
            </w:r>
            <w:r w:rsidRPr="00424D5D">
              <w:rPr>
                <w:sz w:val="20"/>
                <w:szCs w:val="20"/>
              </w:rPr>
              <w:t xml:space="preserve"> team by emailing </w:t>
            </w:r>
            <w:hyperlink r:id="rId13" w:history="1">
              <w:r w:rsidR="00483FCD" w:rsidRPr="00424D5D">
                <w:rPr>
                  <w:rStyle w:val="Hyperlink"/>
                  <w:sz w:val="20"/>
                  <w:szCs w:val="20"/>
                </w:rPr>
                <w:t>CRC</w:t>
              </w:r>
              <w:r w:rsidRPr="00424D5D">
                <w:rPr>
                  <w:rStyle w:val="Hyperlink"/>
                  <w:sz w:val="20"/>
                  <w:szCs w:val="20"/>
                </w:rPr>
                <w:t>applications@rcsi.com</w:t>
              </w:r>
            </w:hyperlink>
            <w:r w:rsidRPr="00424D5D">
              <w:rPr>
                <w:sz w:val="20"/>
                <w:szCs w:val="20"/>
              </w:rPr>
              <w:t xml:space="preserve"> and completing the RCSI </w:t>
            </w:r>
            <w:r w:rsidR="00483FCD" w:rsidRPr="00424D5D">
              <w:rPr>
                <w:sz w:val="20"/>
                <w:szCs w:val="20"/>
              </w:rPr>
              <w:t>CRC</w:t>
            </w:r>
            <w:r w:rsidRPr="00424D5D">
              <w:rPr>
                <w:sz w:val="20"/>
                <w:szCs w:val="20"/>
              </w:rPr>
              <w:t xml:space="preserve"> Study registration process.  An overview of supports and services available in the </w:t>
            </w:r>
            <w:r w:rsidR="00483FCD" w:rsidRPr="00424D5D">
              <w:rPr>
                <w:sz w:val="20"/>
                <w:szCs w:val="20"/>
              </w:rPr>
              <w:t>CRC</w:t>
            </w:r>
            <w:r w:rsidRPr="00424D5D">
              <w:rPr>
                <w:sz w:val="20"/>
                <w:szCs w:val="20"/>
              </w:rPr>
              <w:t xml:space="preserve"> can be found at the following link: </w:t>
            </w:r>
            <w:hyperlink r:id="rId14" w:history="1">
              <w:r w:rsidRPr="00424D5D">
                <w:rPr>
                  <w:rStyle w:val="Hyperlink"/>
                  <w:sz w:val="20"/>
                  <w:szCs w:val="20"/>
                </w:rPr>
                <w:t>https://www.rcsi.com/dublin/research-and-innovation/research/resources-and-facilities/clinical-research-centre/work-with-us</w:t>
              </w:r>
            </w:hyperlink>
          </w:p>
          <w:p w14:paraId="570FF07C" w14:textId="77777777" w:rsidR="001B37A1" w:rsidRPr="00424D5D" w:rsidRDefault="001B37A1" w:rsidP="00397008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1989A003" w14:textId="77777777" w:rsidR="001B37A1" w:rsidRPr="00FF4813" w:rsidRDefault="001B37A1" w:rsidP="00160CDD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RCSI/ PI</w:t>
            </w:r>
            <w:r>
              <w:rPr>
                <w:sz w:val="20"/>
                <w:szCs w:val="20"/>
              </w:rPr>
              <w:t>/CI</w:t>
            </w:r>
          </w:p>
        </w:tc>
      </w:tr>
      <w:tr w:rsidR="001B37A1" w:rsidRPr="00FF4813" w14:paraId="0FC8A8A0" w14:textId="77777777" w:rsidTr="00023666">
        <w:tc>
          <w:tcPr>
            <w:tcW w:w="786" w:type="dxa"/>
          </w:tcPr>
          <w:p w14:paraId="6DAD1876" w14:textId="77777777" w:rsidR="001B37A1" w:rsidRPr="00FF4813" w:rsidRDefault="001B37A1" w:rsidP="008D6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30" w:type="dxa"/>
          </w:tcPr>
          <w:p w14:paraId="24906114" w14:textId="77777777" w:rsidR="001B37A1" w:rsidRPr="00424D5D" w:rsidRDefault="001B37A1" w:rsidP="00397008">
            <w:p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 xml:space="preserve">If (b) above applies, the Sponsorship Office will ask the PI/CI to complete the Clinical Study Registration Form (CSRF) </w:t>
            </w:r>
          </w:p>
          <w:p w14:paraId="51E8F9A2" w14:textId="77777777" w:rsidR="001B37A1" w:rsidRPr="00424D5D" w:rsidRDefault="001B37A1" w:rsidP="00397008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71BD8C9F" w14:textId="77777777" w:rsidR="001B37A1" w:rsidRPr="00FF4813" w:rsidRDefault="001B37A1" w:rsidP="00397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RCSI</w:t>
            </w:r>
          </w:p>
        </w:tc>
      </w:tr>
      <w:tr w:rsidR="001B37A1" w:rsidRPr="00FF4813" w14:paraId="5E123664" w14:textId="77777777" w:rsidTr="00023666">
        <w:tc>
          <w:tcPr>
            <w:tcW w:w="786" w:type="dxa"/>
          </w:tcPr>
          <w:p w14:paraId="1FF9B527" w14:textId="77777777" w:rsidR="001B37A1" w:rsidRDefault="001B37A1" w:rsidP="008D6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30" w:type="dxa"/>
          </w:tcPr>
          <w:p w14:paraId="49A76765" w14:textId="77777777" w:rsidR="001B37A1" w:rsidRPr="00424D5D" w:rsidRDefault="001B37A1" w:rsidP="00397008">
            <w:p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The CI/PI completes CSRF and sends it to RCSI Sponsorship Office (sponsorship@rcsi.ie)</w:t>
            </w:r>
          </w:p>
        </w:tc>
        <w:tc>
          <w:tcPr>
            <w:tcW w:w="1972" w:type="dxa"/>
          </w:tcPr>
          <w:p w14:paraId="36365972" w14:textId="77777777" w:rsidR="001B37A1" w:rsidRPr="00FF4813" w:rsidRDefault="001B37A1" w:rsidP="008D62C8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PI</w:t>
            </w:r>
            <w:r>
              <w:rPr>
                <w:sz w:val="20"/>
                <w:szCs w:val="20"/>
              </w:rPr>
              <w:t>/CI</w:t>
            </w:r>
          </w:p>
        </w:tc>
      </w:tr>
      <w:tr w:rsidR="001B37A1" w:rsidRPr="00FF4813" w14:paraId="41858397" w14:textId="77777777" w:rsidTr="00023666">
        <w:tc>
          <w:tcPr>
            <w:tcW w:w="786" w:type="dxa"/>
          </w:tcPr>
          <w:p w14:paraId="7BBD7B35" w14:textId="77777777" w:rsidR="001B37A1" w:rsidRPr="00FF4813" w:rsidRDefault="001B37A1" w:rsidP="00AB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30" w:type="dxa"/>
          </w:tcPr>
          <w:p w14:paraId="2F2C9B23" w14:textId="77777777" w:rsidR="001B37A1" w:rsidRPr="00424D5D" w:rsidRDefault="001B37A1" w:rsidP="00160CDD">
            <w:pPr>
              <w:pStyle w:val="ListParagraph"/>
              <w:numPr>
                <w:ilvl w:val="0"/>
                <w:numId w:val="16"/>
              </w:numPr>
              <w:spacing w:after="120"/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RCSI Sponsorship Office gives the CSRF a reference number.</w:t>
            </w:r>
          </w:p>
          <w:p w14:paraId="5D48635B" w14:textId="77777777" w:rsidR="001B37A1" w:rsidRPr="00424D5D" w:rsidRDefault="001B37A1" w:rsidP="00160CDD">
            <w:pPr>
              <w:pStyle w:val="ListParagraph"/>
              <w:numPr>
                <w:ilvl w:val="0"/>
                <w:numId w:val="16"/>
              </w:numPr>
              <w:spacing w:after="120"/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RCSI Sponsorship Officer reviews CSRF and in the comment section clarifies the following:</w:t>
            </w:r>
          </w:p>
          <w:p w14:paraId="3D188B80" w14:textId="77777777" w:rsidR="001B37A1" w:rsidRPr="00424D5D" w:rsidRDefault="001B37A1" w:rsidP="00160CD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study classification (i.e. observational, interventional non regulated and regulated)</w:t>
            </w:r>
          </w:p>
          <w:p w14:paraId="71AC877C" w14:textId="77777777" w:rsidR="001B37A1" w:rsidRPr="00424D5D" w:rsidRDefault="001B37A1" w:rsidP="00160CD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lastRenderedPageBreak/>
              <w:t xml:space="preserve">role of RCSI and Beaumont with respects to the clinical trial (i.e. sponsor role (if applicable), and role (if any) of the other party) </w:t>
            </w:r>
          </w:p>
          <w:p w14:paraId="02D6A606" w14:textId="77777777" w:rsidR="001B37A1" w:rsidRPr="00424D5D" w:rsidRDefault="001B37A1" w:rsidP="00160CD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study risk level and insurance cover</w:t>
            </w:r>
          </w:p>
          <w:p w14:paraId="7FABDEF6" w14:textId="77777777" w:rsidR="001B37A1" w:rsidRPr="00424D5D" w:rsidRDefault="001B37A1" w:rsidP="00160CD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any regulatory  and institutional approval and oversight requirements</w:t>
            </w:r>
          </w:p>
          <w:p w14:paraId="7F9578B4" w14:textId="277709B2" w:rsidR="001B37A1" w:rsidRPr="00424D5D" w:rsidRDefault="00AA087A" w:rsidP="00160CD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 xml:space="preserve">cost of </w:t>
            </w:r>
            <w:r w:rsidR="001B37A1" w:rsidRPr="00424D5D">
              <w:rPr>
                <w:sz w:val="20"/>
                <w:szCs w:val="20"/>
              </w:rPr>
              <w:t>sponsorship activities</w:t>
            </w:r>
          </w:p>
          <w:p w14:paraId="2444938B" w14:textId="754E8A17" w:rsidR="001B37A1" w:rsidRDefault="001B37A1" w:rsidP="00160CD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whether RCSI can sponsor the study</w:t>
            </w:r>
            <w:r w:rsidR="00AA087A" w:rsidRPr="00424D5D">
              <w:rPr>
                <w:sz w:val="20"/>
                <w:szCs w:val="20"/>
              </w:rPr>
              <w:t xml:space="preserve"> (subject to confirmation of funding)</w:t>
            </w:r>
          </w:p>
          <w:p w14:paraId="6114856C" w14:textId="77777777" w:rsidR="00424D5D" w:rsidRDefault="00424D5D" w:rsidP="00424D5D">
            <w:pPr>
              <w:pStyle w:val="ListParagraph"/>
              <w:rPr>
                <w:sz w:val="20"/>
                <w:szCs w:val="20"/>
              </w:rPr>
            </w:pPr>
          </w:p>
          <w:p w14:paraId="49F2E8C2" w14:textId="5A5787B9" w:rsidR="008C017D" w:rsidRPr="00424D5D" w:rsidRDefault="001B37A1" w:rsidP="00A42BDB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Upon completion of the form the Sponsorship Office shares the form with RCSI research contract team</w:t>
            </w:r>
            <w:r w:rsidR="008C017D" w:rsidRPr="00424D5D">
              <w:rPr>
                <w:sz w:val="20"/>
                <w:szCs w:val="20"/>
              </w:rPr>
              <w:t xml:space="preserve">. </w:t>
            </w:r>
          </w:p>
          <w:p w14:paraId="3AB9B63F" w14:textId="77777777" w:rsidR="001B37A1" w:rsidRPr="00424D5D" w:rsidRDefault="001B37A1" w:rsidP="005164C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972" w:type="dxa"/>
          </w:tcPr>
          <w:p w14:paraId="019162BC" w14:textId="77777777" w:rsidR="001B37A1" w:rsidRPr="00FF4813" w:rsidRDefault="001B37A1" w:rsidP="00397008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lastRenderedPageBreak/>
              <w:t>Sponsorship Office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B37A1" w:rsidRPr="00FF4813" w14:paraId="1881D91A" w14:textId="77777777" w:rsidTr="00023666">
        <w:tc>
          <w:tcPr>
            <w:tcW w:w="786" w:type="dxa"/>
          </w:tcPr>
          <w:p w14:paraId="3A1601A9" w14:textId="77777777" w:rsidR="001B37A1" w:rsidRDefault="001B37A1" w:rsidP="008D6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30" w:type="dxa"/>
          </w:tcPr>
          <w:p w14:paraId="794A9279" w14:textId="77777777" w:rsidR="001B37A1" w:rsidRPr="00424D5D" w:rsidRDefault="001B37A1" w:rsidP="00160CDD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 xml:space="preserve">RCSI research contract team reviews CSRF and in the comments section clarifies the following: </w:t>
            </w:r>
          </w:p>
          <w:p w14:paraId="3CE2233E" w14:textId="77777777" w:rsidR="001B37A1" w:rsidRPr="00424D5D" w:rsidRDefault="001B37A1" w:rsidP="00160CD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Contractual requirements (CTA, MTA, MTDSA)</w:t>
            </w:r>
          </w:p>
          <w:p w14:paraId="4A6EE1F5" w14:textId="77777777" w:rsidR="001B37A1" w:rsidRPr="00424D5D" w:rsidRDefault="001B37A1" w:rsidP="00160CD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Data protection roles of RCSI, Beaumont and third party, where applicable, (i.e. independent/ joint/sole controller, processor)</w:t>
            </w:r>
          </w:p>
          <w:p w14:paraId="1ADF4514" w14:textId="77777777" w:rsidR="001B37A1" w:rsidRPr="00424D5D" w:rsidRDefault="001B37A1" w:rsidP="00397008">
            <w:pPr>
              <w:rPr>
                <w:sz w:val="10"/>
                <w:szCs w:val="10"/>
              </w:rPr>
            </w:pPr>
          </w:p>
          <w:p w14:paraId="0269D847" w14:textId="77777777" w:rsidR="001B37A1" w:rsidRPr="00424D5D" w:rsidRDefault="001B37A1" w:rsidP="00160CD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Upon completion of the legal/data protection review, the Research Contract Team shares the CSRF with the Sponsorship Office</w:t>
            </w:r>
            <w:r w:rsidRPr="00424D5D">
              <w:rPr>
                <w:sz w:val="20"/>
                <w:szCs w:val="20"/>
              </w:rPr>
              <w:br/>
            </w:r>
          </w:p>
        </w:tc>
        <w:tc>
          <w:tcPr>
            <w:tcW w:w="1972" w:type="dxa"/>
          </w:tcPr>
          <w:p w14:paraId="319ABE43" w14:textId="77777777" w:rsidR="001B37A1" w:rsidRPr="00FF4813" w:rsidRDefault="001B37A1" w:rsidP="008D6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Contract team / sponsorship Office</w:t>
            </w:r>
          </w:p>
        </w:tc>
      </w:tr>
      <w:tr w:rsidR="001B37A1" w:rsidRPr="00FF4813" w14:paraId="21A15E5F" w14:textId="77777777" w:rsidTr="00023666">
        <w:tc>
          <w:tcPr>
            <w:tcW w:w="786" w:type="dxa"/>
          </w:tcPr>
          <w:p w14:paraId="48726CDF" w14:textId="77777777" w:rsidR="001B37A1" w:rsidRDefault="001B37A1" w:rsidP="008D6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30" w:type="dxa"/>
          </w:tcPr>
          <w:p w14:paraId="6C983F61" w14:textId="416B322A" w:rsidR="001B37A1" w:rsidRPr="00424D5D" w:rsidRDefault="00424D5D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B37A1" w:rsidRPr="00424D5D">
              <w:rPr>
                <w:sz w:val="20"/>
                <w:szCs w:val="20"/>
              </w:rPr>
              <w:t>Sponsorship Office  shares CSRF with PI/CI</w:t>
            </w:r>
          </w:p>
          <w:p w14:paraId="68C78A37" w14:textId="0DFAE10C" w:rsidR="005164C2" w:rsidRPr="00424D5D" w:rsidRDefault="005164C2" w:rsidP="005164C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4A0E4CB3" w14:textId="77777777" w:rsidR="001B37A1" w:rsidRPr="00FF4813" w:rsidRDefault="001B37A1" w:rsidP="008D62C8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RCSI Sponsorship Office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B37A1" w:rsidRPr="00FF4813" w14:paraId="426390D8" w14:textId="77777777" w:rsidTr="00424D5D">
        <w:trPr>
          <w:trHeight w:val="50"/>
        </w:trPr>
        <w:tc>
          <w:tcPr>
            <w:tcW w:w="786" w:type="dxa"/>
          </w:tcPr>
          <w:p w14:paraId="46AE3934" w14:textId="77777777" w:rsidR="001B37A1" w:rsidRDefault="001B37A1" w:rsidP="00883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30" w:type="dxa"/>
          </w:tcPr>
          <w:p w14:paraId="4E350777" w14:textId="487055EA" w:rsidR="001B37A1" w:rsidRPr="00424D5D" w:rsidRDefault="001B37A1" w:rsidP="00424D5D">
            <w:pPr>
              <w:pStyle w:val="ListParagraph"/>
              <w:numPr>
                <w:ilvl w:val="0"/>
                <w:numId w:val="23"/>
              </w:numPr>
              <w:spacing w:after="120"/>
              <w:ind w:left="658" w:hanging="357"/>
              <w:contextualSpacing w:val="0"/>
              <w:rPr>
                <w:rStyle w:val="Hyperlink"/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 xml:space="preserve">PI/CI reviews comments and requirements, engages with Sponsorship Office for clarifications (if necessary), signs declaration/undertaking section of the CSRF and emails signed form to </w:t>
            </w:r>
            <w:hyperlink r:id="rId15" w:history="1">
              <w:r w:rsidRPr="00424D5D">
                <w:rPr>
                  <w:rStyle w:val="Hyperlink"/>
                  <w:sz w:val="20"/>
                  <w:szCs w:val="20"/>
                </w:rPr>
                <w:t>sponsorship@rcsi.ie</w:t>
              </w:r>
            </w:hyperlink>
            <w:r w:rsidRPr="00424D5D">
              <w:rPr>
                <w:rStyle w:val="Hyperlink"/>
                <w:sz w:val="20"/>
                <w:szCs w:val="20"/>
              </w:rPr>
              <w:t xml:space="preserve">. </w:t>
            </w:r>
          </w:p>
          <w:p w14:paraId="24D55FCD" w14:textId="46A9E40A" w:rsidR="005164C2" w:rsidRPr="00424D5D" w:rsidRDefault="00424D5D" w:rsidP="00424D5D">
            <w:pPr>
              <w:pStyle w:val="ListParagraph"/>
              <w:numPr>
                <w:ilvl w:val="0"/>
                <w:numId w:val="23"/>
              </w:numPr>
              <w:spacing w:after="120"/>
              <w:ind w:left="661"/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Upon execution of the form</w:t>
            </w:r>
            <w:r w:rsidR="005164C2" w:rsidRPr="00424D5D">
              <w:rPr>
                <w:sz w:val="20"/>
                <w:szCs w:val="20"/>
              </w:rPr>
              <w:t xml:space="preserve">, </w:t>
            </w:r>
            <w:r w:rsidRPr="00424D5D">
              <w:rPr>
                <w:sz w:val="20"/>
                <w:szCs w:val="20"/>
              </w:rPr>
              <w:t xml:space="preserve">the </w:t>
            </w:r>
            <w:r w:rsidR="005164C2" w:rsidRPr="00424D5D">
              <w:rPr>
                <w:sz w:val="20"/>
                <w:szCs w:val="20"/>
              </w:rPr>
              <w:t>Spons</w:t>
            </w:r>
            <w:r w:rsidRPr="00424D5D">
              <w:rPr>
                <w:sz w:val="20"/>
                <w:szCs w:val="20"/>
              </w:rPr>
              <w:t>o</w:t>
            </w:r>
            <w:r w:rsidR="005164C2" w:rsidRPr="00424D5D">
              <w:rPr>
                <w:sz w:val="20"/>
                <w:szCs w:val="20"/>
              </w:rPr>
              <w:t xml:space="preserve">rship Office shares signed form with </w:t>
            </w:r>
            <w:r w:rsidR="005164C2" w:rsidRPr="00424D5D">
              <w:rPr>
                <w:sz w:val="20"/>
                <w:szCs w:val="20"/>
              </w:rPr>
              <w:t xml:space="preserve">the CRC </w:t>
            </w:r>
            <w:r w:rsidRPr="00424D5D">
              <w:rPr>
                <w:sz w:val="20"/>
                <w:szCs w:val="20"/>
              </w:rPr>
              <w:t>(if applicable)</w:t>
            </w:r>
          </w:p>
        </w:tc>
        <w:tc>
          <w:tcPr>
            <w:tcW w:w="1972" w:type="dxa"/>
          </w:tcPr>
          <w:p w14:paraId="28C90222" w14:textId="77777777" w:rsidR="001B37A1" w:rsidRPr="00FF4813" w:rsidRDefault="001B37A1" w:rsidP="00883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PI/CI</w:t>
            </w:r>
            <w:r w:rsidRPr="00FF48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F4813">
              <w:rPr>
                <w:sz w:val="20"/>
                <w:szCs w:val="20"/>
              </w:rPr>
              <w:t>RCSI Sponsorship Office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B37A1" w:rsidRPr="00FF4813" w14:paraId="484EC1BB" w14:textId="77777777" w:rsidTr="00023666">
        <w:tc>
          <w:tcPr>
            <w:tcW w:w="786" w:type="dxa"/>
          </w:tcPr>
          <w:p w14:paraId="00B874AE" w14:textId="77777777" w:rsidR="001B37A1" w:rsidRDefault="001B37A1" w:rsidP="00883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30" w:type="dxa"/>
          </w:tcPr>
          <w:p w14:paraId="3F60F241" w14:textId="77777777" w:rsidR="001B37A1" w:rsidRPr="00424D5D" w:rsidRDefault="001B37A1" w:rsidP="005F548D">
            <w:pPr>
              <w:rPr>
                <w:sz w:val="20"/>
                <w:szCs w:val="20"/>
              </w:rPr>
            </w:pPr>
            <w:r w:rsidRPr="00424D5D">
              <w:rPr>
                <w:b/>
                <w:sz w:val="20"/>
                <w:szCs w:val="20"/>
                <w:u w:val="single"/>
              </w:rPr>
              <w:t>For non-regulated trials</w:t>
            </w:r>
            <w:r w:rsidRPr="00424D5D">
              <w:rPr>
                <w:sz w:val="20"/>
                <w:szCs w:val="20"/>
              </w:rPr>
              <w:t>: th</w:t>
            </w:r>
            <w:bookmarkStart w:id="0" w:name="_GoBack"/>
            <w:bookmarkEnd w:id="0"/>
            <w:r w:rsidRPr="00424D5D">
              <w:rPr>
                <w:sz w:val="20"/>
                <w:szCs w:val="20"/>
              </w:rPr>
              <w:t>e PI prepares and submits the PIL/Consent form and/or, if applicable, consent declaration application form, to Sponsorship Office for review/approval.</w:t>
            </w:r>
          </w:p>
          <w:p w14:paraId="053A868D" w14:textId="77777777" w:rsidR="001B37A1" w:rsidRPr="00424D5D" w:rsidRDefault="001B37A1" w:rsidP="005F548D">
            <w:pPr>
              <w:rPr>
                <w:sz w:val="20"/>
                <w:szCs w:val="20"/>
              </w:rPr>
            </w:pPr>
            <w:r w:rsidRPr="00424D5D">
              <w:rPr>
                <w:b/>
                <w:sz w:val="20"/>
                <w:szCs w:val="20"/>
                <w:u w:val="single"/>
              </w:rPr>
              <w:t>For regulated trials</w:t>
            </w:r>
            <w:r w:rsidRPr="00424D5D">
              <w:rPr>
                <w:sz w:val="20"/>
                <w:szCs w:val="20"/>
              </w:rPr>
              <w:t xml:space="preserve">: PI/CI prepares and submits DPIA, PIL, Patient consent form and/or, if applicable, consent declaration application form and, submits the documentation to the Sponsorship Office for review/approval </w:t>
            </w:r>
          </w:p>
        </w:tc>
        <w:tc>
          <w:tcPr>
            <w:tcW w:w="1972" w:type="dxa"/>
          </w:tcPr>
          <w:p w14:paraId="3148937C" w14:textId="77777777" w:rsidR="001B37A1" w:rsidRDefault="001B37A1" w:rsidP="00883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PI/CI</w:t>
            </w:r>
          </w:p>
        </w:tc>
      </w:tr>
      <w:tr w:rsidR="001B37A1" w:rsidRPr="00FF4813" w14:paraId="5F9CF3D6" w14:textId="77777777" w:rsidTr="00023666">
        <w:tc>
          <w:tcPr>
            <w:tcW w:w="786" w:type="dxa"/>
          </w:tcPr>
          <w:p w14:paraId="106AF9EE" w14:textId="77777777" w:rsidR="001B37A1" w:rsidRDefault="001B37A1" w:rsidP="00444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30" w:type="dxa"/>
          </w:tcPr>
          <w:p w14:paraId="7302CE83" w14:textId="77777777" w:rsidR="001B37A1" w:rsidRPr="00424D5D" w:rsidRDefault="001B37A1" w:rsidP="001F291C">
            <w:p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 xml:space="preserve">Upon Sponsorship Office approval (as applicable), CI submits DPIA, PIL and consent form to DPO of the institution(s) who act(s) as data controller for the research project for review/feedback/approval. If Beaumont Hospital is data processor for the purpose of the clinical trial, Beaumont Hospitals DPO approval of the DPIA is required </w:t>
            </w:r>
          </w:p>
        </w:tc>
        <w:tc>
          <w:tcPr>
            <w:tcW w:w="1972" w:type="dxa"/>
          </w:tcPr>
          <w:p w14:paraId="4DB97A7D" w14:textId="77777777" w:rsidR="001B37A1" w:rsidRDefault="001B37A1" w:rsidP="00444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PI/CI</w:t>
            </w:r>
          </w:p>
        </w:tc>
      </w:tr>
      <w:tr w:rsidR="001B37A1" w:rsidRPr="00FF4813" w14:paraId="32052FF1" w14:textId="77777777" w:rsidTr="00023666">
        <w:tc>
          <w:tcPr>
            <w:tcW w:w="786" w:type="dxa"/>
          </w:tcPr>
          <w:p w14:paraId="23433E32" w14:textId="77777777" w:rsidR="001B37A1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830" w:type="dxa"/>
          </w:tcPr>
          <w:p w14:paraId="65B5DBC1" w14:textId="77777777" w:rsidR="001B37A1" w:rsidRPr="00424D5D" w:rsidRDefault="001B37A1" w:rsidP="0027671D">
            <w:p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DPO(s) reviews documentation, provides feedback, and, when appropriate, approves DPIA</w:t>
            </w:r>
          </w:p>
        </w:tc>
        <w:tc>
          <w:tcPr>
            <w:tcW w:w="1972" w:type="dxa"/>
          </w:tcPr>
          <w:p w14:paraId="0CBC61EB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DPO</w:t>
            </w:r>
          </w:p>
        </w:tc>
      </w:tr>
      <w:tr w:rsidR="001B37A1" w:rsidRPr="00FF4813" w14:paraId="150D01B6" w14:textId="77777777" w:rsidTr="00023666">
        <w:tc>
          <w:tcPr>
            <w:tcW w:w="786" w:type="dxa"/>
          </w:tcPr>
          <w:p w14:paraId="0C0CF38A" w14:textId="77777777" w:rsidR="001B37A1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30" w:type="dxa"/>
          </w:tcPr>
          <w:p w14:paraId="67E7B771" w14:textId="77777777" w:rsidR="001B37A1" w:rsidRPr="00424D5D" w:rsidRDefault="001B37A1" w:rsidP="0027671D">
            <w:p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 xml:space="preserve">If the study is regulated the Sponsorship Office and CI prepare and submit documentation (protocol, PIL, patient consent form, insurance certificate, application form) to the competent authority for regulatory approval </w:t>
            </w:r>
          </w:p>
        </w:tc>
        <w:tc>
          <w:tcPr>
            <w:tcW w:w="1972" w:type="dxa"/>
          </w:tcPr>
          <w:p w14:paraId="3F7560BD" w14:textId="77777777" w:rsidR="001B37A1" w:rsidRDefault="001B37A1" w:rsidP="0027671D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RCSI Sponsorship Office</w:t>
            </w:r>
            <w:r>
              <w:rPr>
                <w:sz w:val="20"/>
                <w:szCs w:val="20"/>
              </w:rPr>
              <w:t xml:space="preserve">  &amp; CI</w:t>
            </w:r>
          </w:p>
        </w:tc>
      </w:tr>
      <w:tr w:rsidR="001B37A1" w:rsidRPr="00FF4813" w14:paraId="17152A82" w14:textId="77777777" w:rsidTr="00023666">
        <w:tc>
          <w:tcPr>
            <w:tcW w:w="786" w:type="dxa"/>
          </w:tcPr>
          <w:p w14:paraId="2F076ECC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830" w:type="dxa"/>
          </w:tcPr>
          <w:p w14:paraId="4B324D1E" w14:textId="77777777" w:rsidR="001B37A1" w:rsidRPr="00424D5D" w:rsidRDefault="001B37A1" w:rsidP="0027671D">
            <w:pPr>
              <w:rPr>
                <w:sz w:val="20"/>
                <w:szCs w:val="20"/>
              </w:rPr>
            </w:pPr>
            <w:r w:rsidRPr="00424D5D">
              <w:rPr>
                <w:b/>
                <w:sz w:val="20"/>
                <w:szCs w:val="20"/>
                <w:u w:val="single"/>
              </w:rPr>
              <w:t>For non-regulated trials</w:t>
            </w:r>
            <w:r w:rsidRPr="00424D5D">
              <w:rPr>
                <w:sz w:val="20"/>
                <w:szCs w:val="20"/>
              </w:rPr>
              <w:t>: PI/CI (or SO for regulated trials) submits signed CSRF, approved DPIA, Ethics application, PIL, Patient consent form, and/or, if applicable, consent declaration to ethics committee.</w:t>
            </w:r>
          </w:p>
          <w:p w14:paraId="63C55CE6" w14:textId="77777777" w:rsidR="001B37A1" w:rsidRPr="00424D5D" w:rsidRDefault="001B37A1" w:rsidP="0027671D">
            <w:pPr>
              <w:rPr>
                <w:sz w:val="20"/>
                <w:szCs w:val="20"/>
              </w:rPr>
            </w:pPr>
            <w:r w:rsidRPr="00424D5D">
              <w:rPr>
                <w:b/>
                <w:sz w:val="20"/>
                <w:szCs w:val="20"/>
                <w:u w:val="single"/>
              </w:rPr>
              <w:t>For regulated trials</w:t>
            </w:r>
            <w:r w:rsidRPr="00424D5D">
              <w:rPr>
                <w:sz w:val="20"/>
                <w:szCs w:val="20"/>
              </w:rPr>
              <w:t xml:space="preserve">: the PI/Sponsorship office follows Competent Authority approval process. </w:t>
            </w:r>
          </w:p>
          <w:p w14:paraId="2589DE10" w14:textId="77777777" w:rsidR="001B37A1" w:rsidRPr="00424D5D" w:rsidRDefault="001B37A1" w:rsidP="0027671D">
            <w:p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Upon approval, PI/CI follows BH ethics sign off process</w:t>
            </w:r>
          </w:p>
        </w:tc>
        <w:tc>
          <w:tcPr>
            <w:tcW w:w="1972" w:type="dxa"/>
          </w:tcPr>
          <w:p w14:paraId="3518E4FA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PI/CI</w:t>
            </w:r>
          </w:p>
        </w:tc>
      </w:tr>
      <w:tr w:rsidR="001B37A1" w:rsidRPr="00FF4813" w14:paraId="0B9FD555" w14:textId="77777777" w:rsidTr="00023666">
        <w:tc>
          <w:tcPr>
            <w:tcW w:w="786" w:type="dxa"/>
          </w:tcPr>
          <w:p w14:paraId="220C6EFB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830" w:type="dxa"/>
          </w:tcPr>
          <w:p w14:paraId="520A5E09" w14:textId="3392D826" w:rsidR="001B37A1" w:rsidRPr="00424D5D" w:rsidRDefault="001B37A1" w:rsidP="0027671D">
            <w:p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 xml:space="preserve">Research Contracts Team draft agreements </w:t>
            </w:r>
            <w:r w:rsidR="00483FCD" w:rsidRPr="00424D5D">
              <w:rPr>
                <w:sz w:val="20"/>
                <w:szCs w:val="20"/>
              </w:rPr>
              <w:t>(</w:t>
            </w:r>
            <w:r w:rsidRPr="00424D5D">
              <w:rPr>
                <w:sz w:val="20"/>
                <w:szCs w:val="20"/>
              </w:rPr>
              <w:t>using, where possible, agreed templates</w:t>
            </w:r>
            <w:r w:rsidR="00483FCD" w:rsidRPr="00424D5D">
              <w:rPr>
                <w:sz w:val="20"/>
                <w:szCs w:val="20"/>
              </w:rPr>
              <w:t xml:space="preserve">), including Division of Responsibility Table completed by </w:t>
            </w:r>
            <w:r w:rsidR="00483FCD" w:rsidRPr="00424D5D">
              <w:rPr>
                <w:sz w:val="20"/>
                <w:szCs w:val="20"/>
              </w:rPr>
              <w:t>Sponsorship Office</w:t>
            </w:r>
            <w:r w:rsidR="00483FCD" w:rsidRPr="00424D5D">
              <w:rPr>
                <w:sz w:val="20"/>
                <w:szCs w:val="20"/>
              </w:rPr>
              <w:t>, the Investigator and the CRC (where applicable)</w:t>
            </w:r>
            <w:r w:rsidRPr="00424D5D">
              <w:rPr>
                <w:sz w:val="20"/>
                <w:szCs w:val="20"/>
              </w:rPr>
              <w:t xml:space="preserve">. Changes to the templates are tracked </w:t>
            </w:r>
          </w:p>
          <w:p w14:paraId="72C66AB7" w14:textId="77777777" w:rsidR="001B37A1" w:rsidRPr="00424D5D" w:rsidRDefault="001B37A1" w:rsidP="0027671D">
            <w:p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lastRenderedPageBreak/>
              <w:t>Draft agreements (+accompanying documents) are submitted to Beaumont Legal (by email) for review</w:t>
            </w:r>
          </w:p>
          <w:p w14:paraId="40F8DA74" w14:textId="77777777" w:rsidR="001B37A1" w:rsidRPr="00424D5D" w:rsidRDefault="001B37A1" w:rsidP="0027671D">
            <w:p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Accompanying documents include:</w:t>
            </w:r>
          </w:p>
          <w:p w14:paraId="25E1643E" w14:textId="77777777" w:rsidR="001B37A1" w:rsidRPr="00424D5D" w:rsidRDefault="001B37A1" w:rsidP="0027671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 xml:space="preserve">CSRF </w:t>
            </w:r>
          </w:p>
          <w:p w14:paraId="52CF58AB" w14:textId="77777777" w:rsidR="001B37A1" w:rsidRPr="00424D5D" w:rsidRDefault="001B37A1" w:rsidP="0027671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Protocol</w:t>
            </w:r>
          </w:p>
          <w:p w14:paraId="77897029" w14:textId="77777777" w:rsidR="001B37A1" w:rsidRPr="00424D5D" w:rsidRDefault="001B37A1" w:rsidP="0027671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PIL</w:t>
            </w:r>
          </w:p>
          <w:p w14:paraId="6EA0BF24" w14:textId="77777777" w:rsidR="001B37A1" w:rsidRPr="00424D5D" w:rsidRDefault="001B37A1" w:rsidP="0027671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Ethics application (for non-regulated trials)</w:t>
            </w:r>
          </w:p>
          <w:p w14:paraId="27D1B7CC" w14:textId="77777777" w:rsidR="001B37A1" w:rsidRPr="00424D5D" w:rsidRDefault="001B37A1" w:rsidP="0027671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DPIA &amp; outcome of DPO review</w:t>
            </w:r>
          </w:p>
        </w:tc>
        <w:tc>
          <w:tcPr>
            <w:tcW w:w="1972" w:type="dxa"/>
          </w:tcPr>
          <w:p w14:paraId="3384E05B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lastRenderedPageBreak/>
              <w:t xml:space="preserve">RCSI </w:t>
            </w:r>
            <w:r>
              <w:rPr>
                <w:sz w:val="20"/>
                <w:szCs w:val="20"/>
              </w:rPr>
              <w:t>Research Contracts Team</w:t>
            </w:r>
          </w:p>
        </w:tc>
      </w:tr>
      <w:tr w:rsidR="001B37A1" w:rsidRPr="00FF4813" w14:paraId="72033833" w14:textId="77777777" w:rsidTr="00023666">
        <w:tc>
          <w:tcPr>
            <w:tcW w:w="786" w:type="dxa"/>
          </w:tcPr>
          <w:p w14:paraId="0DC7E24B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830" w:type="dxa"/>
          </w:tcPr>
          <w:p w14:paraId="48410481" w14:textId="77777777" w:rsidR="001B37A1" w:rsidRPr="00424D5D" w:rsidRDefault="001B37A1" w:rsidP="0027671D">
            <w:p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Beaumont Hospital legal team reviews agreement and engages with RCSI Research Contracts Team for feedback/revisions</w:t>
            </w:r>
          </w:p>
        </w:tc>
        <w:tc>
          <w:tcPr>
            <w:tcW w:w="1972" w:type="dxa"/>
          </w:tcPr>
          <w:p w14:paraId="0156979E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Beaumont Legal</w:t>
            </w:r>
            <w:r>
              <w:rPr>
                <w:sz w:val="20"/>
                <w:szCs w:val="20"/>
              </w:rPr>
              <w:t xml:space="preserve"> and RCSI Research Contracts Team</w:t>
            </w:r>
          </w:p>
        </w:tc>
      </w:tr>
      <w:tr w:rsidR="00E62DD3" w:rsidRPr="00FF4813" w14:paraId="01EDE095" w14:textId="77777777" w:rsidTr="00023666">
        <w:tc>
          <w:tcPr>
            <w:tcW w:w="786" w:type="dxa"/>
          </w:tcPr>
          <w:p w14:paraId="008FF864" w14:textId="77777777" w:rsidR="00E62DD3" w:rsidRDefault="00EC7E91" w:rsidP="00E62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830" w:type="dxa"/>
          </w:tcPr>
          <w:p w14:paraId="2E38B6B9" w14:textId="77777777" w:rsidR="00E62DD3" w:rsidRPr="00424D5D" w:rsidRDefault="00E62DD3" w:rsidP="00E62DD3">
            <w:pPr>
              <w:rPr>
                <w:sz w:val="20"/>
                <w:szCs w:val="20"/>
              </w:rPr>
            </w:pPr>
            <w:r w:rsidRPr="00424D5D">
              <w:rPr>
                <w:sz w:val="20"/>
                <w:szCs w:val="20"/>
              </w:rPr>
              <w:t>RCSI Research Contracts Team sends partially executed finalised agreement (including Beaumont legal review documentation) to Sponsorship Office Operations Assistant</w:t>
            </w:r>
          </w:p>
          <w:p w14:paraId="50C698FF" w14:textId="77777777" w:rsidR="00EC7E91" w:rsidRPr="00424D5D" w:rsidRDefault="00EC7E91" w:rsidP="00E62DD3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6DE8400B" w14:textId="77777777" w:rsidR="00E62DD3" w:rsidRPr="00FF4813" w:rsidRDefault="00E62DD3" w:rsidP="00E62DD3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 xml:space="preserve">RCSI </w:t>
            </w:r>
            <w:r>
              <w:rPr>
                <w:sz w:val="20"/>
                <w:szCs w:val="20"/>
              </w:rPr>
              <w:t>Research Contracts Team</w:t>
            </w:r>
          </w:p>
        </w:tc>
      </w:tr>
      <w:tr w:rsidR="00E62DD3" w:rsidRPr="00FF4813" w14:paraId="5DE48B57" w14:textId="77777777" w:rsidTr="00023666">
        <w:tc>
          <w:tcPr>
            <w:tcW w:w="786" w:type="dxa"/>
          </w:tcPr>
          <w:p w14:paraId="1DCD6DE7" w14:textId="77777777" w:rsidR="00E62DD3" w:rsidRPr="00EC7E91" w:rsidRDefault="00EC7E9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830" w:type="dxa"/>
          </w:tcPr>
          <w:p w14:paraId="6CFDEC1E" w14:textId="77777777" w:rsidR="00810EAC" w:rsidRPr="00424D5D" w:rsidRDefault="00EC7E91" w:rsidP="00810EAC">
            <w:pPr>
              <w:rPr>
                <w:color w:val="000000"/>
                <w:sz w:val="20"/>
                <w:szCs w:val="20"/>
              </w:rPr>
            </w:pPr>
            <w:r w:rsidRPr="00424D5D">
              <w:rPr>
                <w:color w:val="000000"/>
                <w:sz w:val="20"/>
                <w:szCs w:val="20"/>
              </w:rPr>
              <w:t xml:space="preserve">(a) </w:t>
            </w:r>
            <w:r w:rsidR="00810EAC" w:rsidRPr="00424D5D">
              <w:rPr>
                <w:color w:val="000000"/>
                <w:sz w:val="20"/>
                <w:szCs w:val="20"/>
              </w:rPr>
              <w:t>The PI/CI submit to Beaumont Hospital Insurance Department</w:t>
            </w:r>
            <w:r w:rsidRPr="00424D5D">
              <w:rPr>
                <w:color w:val="000000"/>
                <w:sz w:val="20"/>
                <w:szCs w:val="20"/>
              </w:rPr>
              <w:t xml:space="preserve"> (lynneherbert@beaumont.ie / 01 809 2611)</w:t>
            </w:r>
            <w:r w:rsidRPr="00424D5D">
              <w:rPr>
                <w:color w:val="000000"/>
                <w:sz w:val="27"/>
                <w:szCs w:val="27"/>
              </w:rPr>
              <w:t xml:space="preserve"> </w:t>
            </w:r>
            <w:r w:rsidR="00810EAC" w:rsidRPr="00424D5D">
              <w:rPr>
                <w:color w:val="000000"/>
                <w:sz w:val="20"/>
                <w:szCs w:val="20"/>
              </w:rPr>
              <w:t xml:space="preserve"> the following documents:</w:t>
            </w:r>
          </w:p>
          <w:p w14:paraId="64582A64" w14:textId="77777777" w:rsidR="00EC7E91" w:rsidRPr="00424D5D" w:rsidRDefault="00EC7E91" w:rsidP="00810EAC">
            <w:pPr>
              <w:rPr>
                <w:color w:val="000000"/>
                <w:sz w:val="20"/>
                <w:szCs w:val="20"/>
              </w:rPr>
            </w:pPr>
            <w:r w:rsidRPr="00424D5D">
              <w:rPr>
                <w:color w:val="000000"/>
                <w:sz w:val="20"/>
                <w:szCs w:val="20"/>
              </w:rPr>
              <w:t xml:space="preserve">       </w:t>
            </w:r>
            <w:r w:rsidR="00810EAC" w:rsidRPr="00424D5D">
              <w:rPr>
                <w:color w:val="000000"/>
                <w:sz w:val="20"/>
                <w:szCs w:val="20"/>
              </w:rPr>
              <w:t xml:space="preserve">- </w:t>
            </w:r>
            <w:r w:rsidRPr="00424D5D">
              <w:rPr>
                <w:color w:val="000000"/>
                <w:sz w:val="20"/>
                <w:szCs w:val="20"/>
              </w:rPr>
              <w:t xml:space="preserve">  </w:t>
            </w:r>
            <w:r w:rsidR="00810EAC" w:rsidRPr="00424D5D">
              <w:rPr>
                <w:color w:val="000000"/>
                <w:sz w:val="20"/>
                <w:szCs w:val="20"/>
              </w:rPr>
              <w:t xml:space="preserve">Sponsor Insurance Certificate (minimum value €6.5M) (if applicable) </w:t>
            </w:r>
          </w:p>
          <w:p w14:paraId="255F22F5" w14:textId="77777777" w:rsidR="00E62DD3" w:rsidRPr="00424D5D" w:rsidRDefault="00EC7E91" w:rsidP="00810EAC">
            <w:pPr>
              <w:rPr>
                <w:color w:val="000000"/>
                <w:sz w:val="20"/>
                <w:szCs w:val="20"/>
              </w:rPr>
            </w:pPr>
            <w:r w:rsidRPr="00424D5D">
              <w:rPr>
                <w:color w:val="000000"/>
                <w:sz w:val="20"/>
                <w:szCs w:val="20"/>
              </w:rPr>
              <w:t xml:space="preserve">       </w:t>
            </w:r>
            <w:r w:rsidR="00810EAC" w:rsidRPr="00424D5D">
              <w:rPr>
                <w:color w:val="000000"/>
                <w:sz w:val="20"/>
                <w:szCs w:val="20"/>
              </w:rPr>
              <w:t xml:space="preserve">- </w:t>
            </w:r>
            <w:r w:rsidRPr="00424D5D">
              <w:rPr>
                <w:color w:val="000000"/>
                <w:sz w:val="20"/>
                <w:szCs w:val="20"/>
              </w:rPr>
              <w:t xml:space="preserve">  </w:t>
            </w:r>
            <w:r w:rsidR="00810EAC" w:rsidRPr="00424D5D">
              <w:rPr>
                <w:color w:val="000000"/>
                <w:sz w:val="20"/>
                <w:szCs w:val="20"/>
              </w:rPr>
              <w:t xml:space="preserve">Clinical Trial Indemnity Form </w:t>
            </w:r>
          </w:p>
          <w:p w14:paraId="4DCCE8AB" w14:textId="77777777" w:rsidR="00EC7E91" w:rsidRPr="00424D5D" w:rsidRDefault="00EC7E91" w:rsidP="00810EAC">
            <w:pPr>
              <w:rPr>
                <w:color w:val="000000"/>
                <w:sz w:val="20"/>
                <w:szCs w:val="20"/>
              </w:rPr>
            </w:pPr>
          </w:p>
          <w:p w14:paraId="4906D5E4" w14:textId="77777777" w:rsidR="00EC7E91" w:rsidRPr="00424D5D" w:rsidRDefault="00EC7E91" w:rsidP="00EC7E91">
            <w:pPr>
              <w:rPr>
                <w:color w:val="000000"/>
                <w:sz w:val="20"/>
                <w:szCs w:val="20"/>
              </w:rPr>
            </w:pPr>
            <w:r w:rsidRPr="00424D5D">
              <w:rPr>
                <w:color w:val="000000"/>
                <w:sz w:val="20"/>
                <w:szCs w:val="20"/>
              </w:rPr>
              <w:t xml:space="preserve">(b) The Insurance Dept. will liaise with AON and then issue confirmation from AON that appropriate insurance and / or clinical indemnity is in place </w:t>
            </w:r>
          </w:p>
          <w:p w14:paraId="264869A4" w14:textId="77777777" w:rsidR="00EC7E91" w:rsidRPr="00424D5D" w:rsidRDefault="00EC7E91" w:rsidP="00EC7E91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43097BF0" w14:textId="77777777" w:rsidR="00E62DD3" w:rsidRPr="00FF4813" w:rsidRDefault="00E62DD3" w:rsidP="0027671D">
            <w:pPr>
              <w:rPr>
                <w:sz w:val="20"/>
                <w:szCs w:val="20"/>
              </w:rPr>
            </w:pPr>
          </w:p>
        </w:tc>
      </w:tr>
      <w:tr w:rsidR="00810EAC" w:rsidRPr="00FF4813" w14:paraId="2CCEF5B3" w14:textId="77777777" w:rsidTr="005C7A20">
        <w:tc>
          <w:tcPr>
            <w:tcW w:w="786" w:type="dxa"/>
          </w:tcPr>
          <w:p w14:paraId="23C26AB0" w14:textId="77777777" w:rsidR="00810EAC" w:rsidRDefault="00EC7E91" w:rsidP="005C7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830" w:type="dxa"/>
          </w:tcPr>
          <w:p w14:paraId="7483B2DB" w14:textId="77777777" w:rsidR="00810EAC" w:rsidRPr="00424D5D" w:rsidRDefault="00810EAC" w:rsidP="005C7A20">
            <w:pPr>
              <w:rPr>
                <w:color w:val="000000"/>
                <w:sz w:val="20"/>
                <w:szCs w:val="20"/>
              </w:rPr>
            </w:pPr>
            <w:r w:rsidRPr="00424D5D">
              <w:rPr>
                <w:color w:val="000000"/>
                <w:sz w:val="20"/>
                <w:szCs w:val="20"/>
              </w:rPr>
              <w:t xml:space="preserve">(a)  PI/CI engages with Director Finance </w:t>
            </w:r>
            <w:r w:rsidR="00EC7E91" w:rsidRPr="00424D5D">
              <w:rPr>
                <w:color w:val="000000"/>
                <w:sz w:val="20"/>
                <w:szCs w:val="20"/>
              </w:rPr>
              <w:t>(</w:t>
            </w:r>
            <w:hyperlink r:id="rId16" w:history="1">
              <w:r w:rsidR="00EC7E91" w:rsidRPr="00424D5D">
                <w:rPr>
                  <w:rStyle w:val="Hyperlink"/>
                  <w:sz w:val="20"/>
                  <w:szCs w:val="20"/>
                </w:rPr>
                <w:t>kennethruigrok@beaumont.ie</w:t>
              </w:r>
            </w:hyperlink>
            <w:r w:rsidR="00EC7E91" w:rsidRPr="00424D5D">
              <w:rPr>
                <w:color w:val="000000"/>
                <w:sz w:val="20"/>
                <w:szCs w:val="20"/>
              </w:rPr>
              <w:t xml:space="preserve">) </w:t>
            </w:r>
            <w:r w:rsidRPr="00424D5D">
              <w:rPr>
                <w:color w:val="000000"/>
                <w:sz w:val="20"/>
                <w:szCs w:val="20"/>
              </w:rPr>
              <w:t>and submit the following documents to the Director of Finance</w:t>
            </w:r>
          </w:p>
          <w:p w14:paraId="7B71825A" w14:textId="77777777" w:rsidR="00810EAC" w:rsidRPr="00424D5D" w:rsidRDefault="00810EAC" w:rsidP="00636DA6">
            <w:pPr>
              <w:tabs>
                <w:tab w:val="left" w:pos="570"/>
              </w:tabs>
              <w:ind w:left="377" w:hanging="377"/>
              <w:rPr>
                <w:color w:val="000000"/>
                <w:sz w:val="20"/>
                <w:szCs w:val="20"/>
              </w:rPr>
            </w:pPr>
            <w:r w:rsidRPr="00424D5D">
              <w:rPr>
                <w:color w:val="000000"/>
                <w:sz w:val="20"/>
                <w:szCs w:val="20"/>
              </w:rPr>
              <w:t xml:space="preserve">      -  Ethics Committee approval letter </w:t>
            </w:r>
          </w:p>
          <w:p w14:paraId="4CA2AE35" w14:textId="77777777" w:rsidR="00810EAC" w:rsidRPr="00424D5D" w:rsidRDefault="00810EAC" w:rsidP="00636DA6">
            <w:pPr>
              <w:tabs>
                <w:tab w:val="left" w:pos="570"/>
              </w:tabs>
              <w:ind w:left="377" w:hanging="377"/>
              <w:rPr>
                <w:color w:val="000000"/>
                <w:sz w:val="20"/>
                <w:szCs w:val="20"/>
              </w:rPr>
            </w:pPr>
            <w:r w:rsidRPr="00424D5D">
              <w:rPr>
                <w:color w:val="000000"/>
                <w:sz w:val="20"/>
                <w:szCs w:val="20"/>
              </w:rPr>
              <w:t xml:space="preserve">      -  Sponsor Insurance Certificate (minimum value €6.5M) (if applicable) </w:t>
            </w:r>
          </w:p>
          <w:p w14:paraId="1801F64E" w14:textId="77777777" w:rsidR="00810EAC" w:rsidRPr="00424D5D" w:rsidRDefault="00810EAC" w:rsidP="00636DA6">
            <w:pPr>
              <w:tabs>
                <w:tab w:val="left" w:pos="570"/>
              </w:tabs>
              <w:ind w:left="519" w:hanging="519"/>
              <w:rPr>
                <w:color w:val="000000"/>
                <w:sz w:val="20"/>
                <w:szCs w:val="20"/>
              </w:rPr>
            </w:pPr>
            <w:r w:rsidRPr="00424D5D">
              <w:rPr>
                <w:color w:val="000000"/>
                <w:sz w:val="20"/>
                <w:szCs w:val="20"/>
              </w:rPr>
              <w:t xml:space="preserve">      -  Letter from AON Insurance confirming that the study is covered under the Clinical Indemnity Scheme - CTA / research protocol as applicable - Study cover letter to declare whether there are any cost implications to Beaumont Hospital and whether any drugs or equipment are being provided to the hospital.</w:t>
            </w:r>
          </w:p>
          <w:p w14:paraId="1E52DA04" w14:textId="77777777" w:rsidR="00EC7E91" w:rsidRPr="00424D5D" w:rsidRDefault="00EC7E91" w:rsidP="00636DA6">
            <w:pPr>
              <w:tabs>
                <w:tab w:val="left" w:pos="570"/>
              </w:tabs>
              <w:ind w:left="519" w:hanging="519"/>
              <w:rPr>
                <w:color w:val="000000"/>
                <w:sz w:val="20"/>
                <w:szCs w:val="20"/>
              </w:rPr>
            </w:pPr>
          </w:p>
          <w:p w14:paraId="6B829076" w14:textId="77777777" w:rsidR="00810EAC" w:rsidRPr="00424D5D" w:rsidRDefault="00810EAC" w:rsidP="00636DA6">
            <w:pPr>
              <w:tabs>
                <w:tab w:val="left" w:pos="661"/>
              </w:tabs>
              <w:ind w:left="377" w:hanging="377"/>
              <w:rPr>
                <w:color w:val="000000"/>
                <w:sz w:val="20"/>
                <w:szCs w:val="20"/>
              </w:rPr>
            </w:pPr>
            <w:r w:rsidRPr="00424D5D">
              <w:rPr>
                <w:color w:val="000000"/>
                <w:sz w:val="20"/>
                <w:szCs w:val="20"/>
              </w:rPr>
              <w:t>(b) The Director of Finance will issue a memo to the PI/CPI/PM for the attention of the CEO (or delegated person) outlining any financial implications for the hospital.</w:t>
            </w:r>
          </w:p>
          <w:p w14:paraId="0AECE3E0" w14:textId="77777777" w:rsidR="00EC7E91" w:rsidRPr="00424D5D" w:rsidRDefault="00EC7E91" w:rsidP="00636DA6">
            <w:pPr>
              <w:tabs>
                <w:tab w:val="left" w:pos="661"/>
              </w:tabs>
              <w:ind w:left="377" w:hanging="377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3CEEB628" w14:textId="77777777" w:rsidR="00810EAC" w:rsidRPr="00FF4813" w:rsidRDefault="00810EAC" w:rsidP="005C7A20">
            <w:pPr>
              <w:rPr>
                <w:sz w:val="20"/>
                <w:szCs w:val="20"/>
              </w:rPr>
            </w:pPr>
          </w:p>
        </w:tc>
      </w:tr>
      <w:tr w:rsidR="001B37A1" w:rsidRPr="00FF4813" w14:paraId="37AA23EF" w14:textId="77777777" w:rsidTr="00023666">
        <w:tc>
          <w:tcPr>
            <w:tcW w:w="786" w:type="dxa"/>
          </w:tcPr>
          <w:p w14:paraId="1AB48D5A" w14:textId="77777777" w:rsidR="001B37A1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7E91">
              <w:rPr>
                <w:sz w:val="20"/>
                <w:szCs w:val="20"/>
              </w:rPr>
              <w:t>9</w:t>
            </w:r>
          </w:p>
        </w:tc>
        <w:tc>
          <w:tcPr>
            <w:tcW w:w="11830" w:type="dxa"/>
          </w:tcPr>
          <w:p w14:paraId="1B9F6773" w14:textId="77777777" w:rsidR="001B37A1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Sponsorship Office files agreement + legal documentation and waits until The PI/CI confirms that all the documents required for Beaumont approval and the execution of the agreement(s) are available </w:t>
            </w:r>
          </w:p>
          <w:p w14:paraId="4D5071A1" w14:textId="77777777" w:rsidR="001B37A1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“</w:t>
            </w:r>
            <w:r w:rsidRPr="00B76AC7">
              <w:rPr>
                <w:i/>
                <w:sz w:val="20"/>
                <w:szCs w:val="20"/>
              </w:rPr>
              <w:t>Request for Signature Document for Research Purposes</w:t>
            </w:r>
            <w:r w:rsidRPr="00B76AC7">
              <w:rPr>
                <w:sz w:val="20"/>
                <w:szCs w:val="20"/>
              </w:rPr>
              <w:t xml:space="preserve">” form </w:t>
            </w:r>
          </w:p>
          <w:p w14:paraId="222418F0" w14:textId="77777777" w:rsidR="001B37A1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HPRA approval (where applicable)</w:t>
            </w:r>
          </w:p>
          <w:p w14:paraId="5DDD74CB" w14:textId="77777777" w:rsidR="001B37A1" w:rsidRPr="00FF4813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HRCDC declaration (if applicable)</w:t>
            </w:r>
          </w:p>
          <w:p w14:paraId="13D68623" w14:textId="77777777" w:rsidR="001B37A1" w:rsidRPr="00FF4813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Ethics approval</w:t>
            </w:r>
            <w:r w:rsidR="00E62DD3">
              <w:rPr>
                <w:sz w:val="20"/>
                <w:szCs w:val="20"/>
              </w:rPr>
              <w:t xml:space="preserve"> letter</w:t>
            </w:r>
          </w:p>
          <w:p w14:paraId="27E49FE5" w14:textId="77777777" w:rsidR="001B37A1" w:rsidRPr="00FF4813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lastRenderedPageBreak/>
              <w:t>DPIA</w:t>
            </w:r>
            <w:r>
              <w:rPr>
                <w:sz w:val="20"/>
                <w:szCs w:val="20"/>
              </w:rPr>
              <w:t xml:space="preserve"> + confirmation of approval</w:t>
            </w:r>
          </w:p>
          <w:p w14:paraId="08D6C9FE" w14:textId="77777777" w:rsidR="001B37A1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Beaumont Legal Review documentation</w:t>
            </w:r>
            <w:r>
              <w:rPr>
                <w:sz w:val="20"/>
                <w:szCs w:val="20"/>
              </w:rPr>
              <w:t xml:space="preserve"> </w:t>
            </w:r>
          </w:p>
          <w:p w14:paraId="330FD8C9" w14:textId="77777777" w:rsidR="00E62DD3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Proof of Insurance</w:t>
            </w:r>
            <w:r w:rsidR="00E62DD3">
              <w:rPr>
                <w:sz w:val="20"/>
                <w:szCs w:val="20"/>
              </w:rPr>
              <w:t xml:space="preserve"> (from Sponsorship Office</w:t>
            </w:r>
          </w:p>
          <w:p w14:paraId="01FC63C0" w14:textId="77777777" w:rsidR="001B37A1" w:rsidRPr="00FF4813" w:rsidRDefault="00E62DD3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B37A1">
              <w:rPr>
                <w:sz w:val="20"/>
                <w:szCs w:val="20"/>
              </w:rPr>
              <w:t>onfirmation that study is covered under the Clinical Indemnity Scheme</w:t>
            </w:r>
            <w:r w:rsidR="001B37A1" w:rsidRPr="00FF4813">
              <w:rPr>
                <w:sz w:val="20"/>
                <w:szCs w:val="20"/>
              </w:rPr>
              <w:t xml:space="preserve"> (validation memo from AON)</w:t>
            </w:r>
          </w:p>
          <w:p w14:paraId="4A8B703A" w14:textId="77777777" w:rsidR="001B37A1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Finance validation memo</w:t>
            </w:r>
          </w:p>
          <w:p w14:paraId="625D32BE" w14:textId="77777777" w:rsidR="001B37A1" w:rsidRDefault="001B37A1" w:rsidP="0027671D">
            <w:pPr>
              <w:rPr>
                <w:sz w:val="20"/>
                <w:szCs w:val="20"/>
              </w:rPr>
            </w:pPr>
          </w:p>
          <w:p w14:paraId="2C70936B" w14:textId="77777777" w:rsidR="001B37A1" w:rsidRDefault="001B37A1" w:rsidP="0027671D">
            <w:pPr>
              <w:rPr>
                <w:sz w:val="20"/>
                <w:szCs w:val="20"/>
              </w:rPr>
            </w:pPr>
            <w:r w:rsidRPr="006F0635">
              <w:rPr>
                <w:sz w:val="20"/>
                <w:szCs w:val="20"/>
              </w:rPr>
              <w:t xml:space="preserve">When the PI/CI confirms that the documents are in place, the Sponsorship </w:t>
            </w:r>
            <w:r>
              <w:rPr>
                <w:sz w:val="20"/>
                <w:szCs w:val="20"/>
              </w:rPr>
              <w:t>O</w:t>
            </w:r>
            <w:r w:rsidRPr="006F0635">
              <w:rPr>
                <w:sz w:val="20"/>
                <w:szCs w:val="20"/>
              </w:rPr>
              <w:t xml:space="preserve">ffice </w:t>
            </w:r>
            <w:r>
              <w:rPr>
                <w:sz w:val="20"/>
                <w:szCs w:val="20"/>
              </w:rPr>
              <w:t xml:space="preserve">Operations Assistant </w:t>
            </w:r>
            <w:r w:rsidRPr="006F0635">
              <w:rPr>
                <w:sz w:val="20"/>
                <w:szCs w:val="20"/>
              </w:rPr>
              <w:t>shares partially executed contract  with PI</w:t>
            </w:r>
          </w:p>
          <w:p w14:paraId="75D43507" w14:textId="77777777" w:rsidR="001B37A1" w:rsidRDefault="001B37A1" w:rsidP="0027671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6903407B" w14:textId="77777777" w:rsidR="001B37A1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Sponsorship Office</w:t>
            </w:r>
          </w:p>
          <w:p w14:paraId="3CCDA11A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PI/CI</w:t>
            </w:r>
          </w:p>
        </w:tc>
      </w:tr>
      <w:tr w:rsidR="001B37A1" w:rsidRPr="00FF4813" w14:paraId="755C0B15" w14:textId="77777777" w:rsidTr="00023666">
        <w:tc>
          <w:tcPr>
            <w:tcW w:w="786" w:type="dxa"/>
          </w:tcPr>
          <w:p w14:paraId="1531583A" w14:textId="77777777" w:rsidR="001B37A1" w:rsidRPr="00FF4813" w:rsidRDefault="00EC7E9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830" w:type="dxa"/>
          </w:tcPr>
          <w:p w14:paraId="211258BA" w14:textId="77777777" w:rsidR="001B37A1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 submit to </w:t>
            </w:r>
            <w:r w:rsidRPr="00FF4813">
              <w:rPr>
                <w:sz w:val="20"/>
                <w:szCs w:val="20"/>
              </w:rPr>
              <w:t>Director of Quality and Patient Safety</w:t>
            </w:r>
            <w:r>
              <w:rPr>
                <w:sz w:val="20"/>
                <w:szCs w:val="20"/>
              </w:rPr>
              <w:t xml:space="preserve"> the following documents in hard copy (1 copy only): </w:t>
            </w:r>
          </w:p>
          <w:p w14:paraId="57E29F20" w14:textId="77777777" w:rsidR="001B37A1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“</w:t>
            </w:r>
            <w:r w:rsidRPr="00B76AC7">
              <w:rPr>
                <w:i/>
                <w:sz w:val="20"/>
                <w:szCs w:val="20"/>
              </w:rPr>
              <w:t>Request for Signature Document for Research Purposes</w:t>
            </w:r>
            <w:r w:rsidRPr="00B76AC7">
              <w:rPr>
                <w:sz w:val="20"/>
                <w:szCs w:val="20"/>
              </w:rPr>
              <w:t xml:space="preserve">” form </w:t>
            </w:r>
            <w:r w:rsidR="00CB2F83">
              <w:rPr>
                <w:sz w:val="20"/>
                <w:szCs w:val="20"/>
              </w:rPr>
              <w:t xml:space="preserve">(available at </w:t>
            </w:r>
          </w:p>
          <w:p w14:paraId="2BFF7A60" w14:textId="77777777" w:rsidR="001B37A1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HPRA approval (where applicable)</w:t>
            </w:r>
          </w:p>
          <w:p w14:paraId="03066FFF" w14:textId="77777777" w:rsidR="001B37A1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Partially executed agreement(s) </w:t>
            </w:r>
          </w:p>
          <w:p w14:paraId="2903492D" w14:textId="77777777" w:rsidR="001B37A1" w:rsidRPr="00FF4813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Beaumont Legal Review documentation</w:t>
            </w:r>
          </w:p>
          <w:p w14:paraId="7E1B1E62" w14:textId="77777777" w:rsidR="001B37A1" w:rsidRPr="00FF4813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Ethics approval</w:t>
            </w:r>
          </w:p>
          <w:p w14:paraId="7169A10A" w14:textId="77777777" w:rsidR="001B37A1" w:rsidRPr="00FF4813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DPIA</w:t>
            </w:r>
            <w:r>
              <w:rPr>
                <w:sz w:val="20"/>
                <w:szCs w:val="20"/>
              </w:rPr>
              <w:t xml:space="preserve"> + confirmation of approval</w:t>
            </w:r>
          </w:p>
          <w:p w14:paraId="7C53FE2E" w14:textId="77777777" w:rsidR="001B37A1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HRCDC declaration (where applicable) </w:t>
            </w:r>
          </w:p>
          <w:p w14:paraId="3D4B2D29" w14:textId="77777777" w:rsidR="001B37A1" w:rsidRPr="00FF4813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Proof of Insurance (validation memo from AON)</w:t>
            </w:r>
          </w:p>
          <w:p w14:paraId="081060E1" w14:textId="77777777" w:rsidR="001B37A1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Finance validation memo</w:t>
            </w:r>
          </w:p>
          <w:p w14:paraId="77614930" w14:textId="77777777" w:rsidR="001B37A1" w:rsidRPr="00FF4813" w:rsidRDefault="001B37A1" w:rsidP="002767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6A41B224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PI/CI</w:t>
            </w:r>
          </w:p>
        </w:tc>
      </w:tr>
      <w:tr w:rsidR="001B37A1" w:rsidRPr="00FF4813" w14:paraId="31007799" w14:textId="77777777" w:rsidTr="00023666">
        <w:tc>
          <w:tcPr>
            <w:tcW w:w="786" w:type="dxa"/>
          </w:tcPr>
          <w:p w14:paraId="67221611" w14:textId="77777777" w:rsidR="001B37A1" w:rsidRPr="00FF4813" w:rsidRDefault="00EC7E9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830" w:type="dxa"/>
          </w:tcPr>
          <w:p w14:paraId="21B58AAE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 xml:space="preserve">Director of Quality and Patient Safety </w:t>
            </w:r>
            <w:r>
              <w:rPr>
                <w:sz w:val="20"/>
                <w:szCs w:val="20"/>
              </w:rPr>
              <w:t xml:space="preserve">manages </w:t>
            </w:r>
            <w:r w:rsidRPr="00FF4813">
              <w:rPr>
                <w:sz w:val="20"/>
                <w:szCs w:val="20"/>
              </w:rPr>
              <w:t xml:space="preserve">Contract execution </w:t>
            </w:r>
          </w:p>
        </w:tc>
        <w:tc>
          <w:tcPr>
            <w:tcW w:w="1972" w:type="dxa"/>
          </w:tcPr>
          <w:p w14:paraId="4C95FC64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Directo</w:t>
            </w:r>
            <w:r>
              <w:rPr>
                <w:sz w:val="20"/>
                <w:szCs w:val="20"/>
              </w:rPr>
              <w:t>r of Quality and Patient Safety</w:t>
            </w:r>
          </w:p>
        </w:tc>
      </w:tr>
      <w:tr w:rsidR="001B37A1" w:rsidRPr="00FF4813" w14:paraId="778D93F1" w14:textId="77777777" w:rsidTr="00023666">
        <w:tc>
          <w:tcPr>
            <w:tcW w:w="786" w:type="dxa"/>
          </w:tcPr>
          <w:p w14:paraId="79F8F84D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7E91">
              <w:rPr>
                <w:sz w:val="20"/>
                <w:szCs w:val="20"/>
              </w:rPr>
              <w:t>2</w:t>
            </w:r>
          </w:p>
        </w:tc>
        <w:tc>
          <w:tcPr>
            <w:tcW w:w="11830" w:type="dxa"/>
          </w:tcPr>
          <w:p w14:paraId="5F5AAC5D" w14:textId="77777777" w:rsidR="001B37A1" w:rsidRDefault="001B37A1" w:rsidP="0027671D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Director of Quality and Patient Safety</w:t>
            </w:r>
            <w:r>
              <w:rPr>
                <w:sz w:val="20"/>
                <w:szCs w:val="20"/>
              </w:rPr>
              <w:t xml:space="preserve"> notifies the PI/CI that fully executed copy of agreement is ready for collection. </w:t>
            </w:r>
          </w:p>
          <w:p w14:paraId="34935882" w14:textId="77777777" w:rsidR="001B37A1" w:rsidRPr="00FF4813" w:rsidRDefault="001B37A1" w:rsidP="0027671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13B73C36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Director of Quality and Patient Safety</w:t>
            </w:r>
          </w:p>
        </w:tc>
      </w:tr>
      <w:tr w:rsidR="001B37A1" w:rsidRPr="00FF4813" w14:paraId="4B53FBCB" w14:textId="77777777" w:rsidTr="00023666">
        <w:tc>
          <w:tcPr>
            <w:tcW w:w="786" w:type="dxa"/>
          </w:tcPr>
          <w:p w14:paraId="0D718AD3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7E91">
              <w:rPr>
                <w:sz w:val="20"/>
                <w:szCs w:val="20"/>
              </w:rPr>
              <w:t>3</w:t>
            </w:r>
          </w:p>
        </w:tc>
        <w:tc>
          <w:tcPr>
            <w:tcW w:w="11830" w:type="dxa"/>
          </w:tcPr>
          <w:p w14:paraId="57E7874F" w14:textId="698B4324" w:rsidR="001B37A1" w:rsidRPr="00FF4813" w:rsidRDefault="009E571F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 </w:t>
            </w:r>
            <w:r w:rsidR="001B37A1">
              <w:rPr>
                <w:sz w:val="20"/>
                <w:szCs w:val="20"/>
              </w:rPr>
              <w:t xml:space="preserve">sends a </w:t>
            </w:r>
            <w:r>
              <w:rPr>
                <w:sz w:val="20"/>
                <w:szCs w:val="20"/>
              </w:rPr>
              <w:t xml:space="preserve">scanned </w:t>
            </w:r>
            <w:r w:rsidR="001B37A1">
              <w:rPr>
                <w:sz w:val="20"/>
                <w:szCs w:val="20"/>
              </w:rPr>
              <w:t>c</w:t>
            </w:r>
            <w:r w:rsidR="001B37A1" w:rsidRPr="00FF4813">
              <w:rPr>
                <w:sz w:val="20"/>
                <w:szCs w:val="20"/>
              </w:rPr>
              <w:t>opy of “</w:t>
            </w:r>
            <w:r w:rsidR="001B37A1" w:rsidRPr="00FF4813">
              <w:rPr>
                <w:i/>
                <w:sz w:val="20"/>
                <w:szCs w:val="20"/>
              </w:rPr>
              <w:t xml:space="preserve">Request for Signature Document for Research Purposes” </w:t>
            </w:r>
            <w:r w:rsidR="001B37A1" w:rsidRPr="00FF4813">
              <w:rPr>
                <w:sz w:val="20"/>
                <w:szCs w:val="20"/>
              </w:rPr>
              <w:t xml:space="preserve">form and </w:t>
            </w:r>
            <w:r>
              <w:rPr>
                <w:sz w:val="20"/>
                <w:szCs w:val="20"/>
              </w:rPr>
              <w:t xml:space="preserve">scanned copy of the </w:t>
            </w:r>
            <w:r w:rsidR="001B37A1" w:rsidRPr="00FF4813">
              <w:rPr>
                <w:sz w:val="20"/>
                <w:szCs w:val="20"/>
              </w:rPr>
              <w:t xml:space="preserve">fully executed agreement to </w:t>
            </w:r>
            <w:hyperlink r:id="rId17" w:history="1">
              <w:r w:rsidRPr="00022306">
                <w:rPr>
                  <w:rStyle w:val="Hyperlink"/>
                  <w:sz w:val="20"/>
                  <w:szCs w:val="20"/>
                </w:rPr>
                <w:t>legalservices@beaumont.ie</w:t>
              </w:r>
            </w:hyperlink>
          </w:p>
        </w:tc>
        <w:tc>
          <w:tcPr>
            <w:tcW w:w="1972" w:type="dxa"/>
          </w:tcPr>
          <w:p w14:paraId="683EC68D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 w:rsidRPr="00FF4813">
              <w:rPr>
                <w:sz w:val="20"/>
                <w:szCs w:val="20"/>
              </w:rPr>
              <w:t>Director of Quality and Patient Safety</w:t>
            </w:r>
          </w:p>
        </w:tc>
      </w:tr>
      <w:tr w:rsidR="001B37A1" w:rsidRPr="00FF4813" w14:paraId="05B036E2" w14:textId="77777777" w:rsidTr="00023666">
        <w:tc>
          <w:tcPr>
            <w:tcW w:w="786" w:type="dxa"/>
          </w:tcPr>
          <w:p w14:paraId="6FEF7C26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7E91">
              <w:rPr>
                <w:sz w:val="20"/>
                <w:szCs w:val="20"/>
              </w:rPr>
              <w:t>4</w:t>
            </w:r>
          </w:p>
        </w:tc>
        <w:tc>
          <w:tcPr>
            <w:tcW w:w="11830" w:type="dxa"/>
          </w:tcPr>
          <w:p w14:paraId="517AC31A" w14:textId="1E9BA248" w:rsidR="001B37A1" w:rsidRPr="00FF4813" w:rsidRDefault="001B37A1" w:rsidP="009E5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PI/CI sends copy of the agreement to Sponsorship Office (</w:t>
            </w:r>
            <w:hyperlink r:id="rId18" w:history="1">
              <w:r w:rsidRPr="00397008">
                <w:rPr>
                  <w:rStyle w:val="Hyperlink"/>
                </w:rPr>
                <w:t>s</w:t>
              </w:r>
              <w:r w:rsidRPr="00397008">
                <w:rPr>
                  <w:rStyle w:val="Hyperlink"/>
                  <w:sz w:val="20"/>
                  <w:szCs w:val="20"/>
                </w:rPr>
                <w:t>ponsorship@rcsi.ie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72" w:type="dxa"/>
          </w:tcPr>
          <w:p w14:paraId="6D9B9BAD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PI/CI</w:t>
            </w:r>
          </w:p>
        </w:tc>
      </w:tr>
      <w:tr w:rsidR="001B37A1" w:rsidRPr="00FF4813" w14:paraId="2ABD2442" w14:textId="77777777" w:rsidTr="00023666">
        <w:tc>
          <w:tcPr>
            <w:tcW w:w="786" w:type="dxa"/>
          </w:tcPr>
          <w:p w14:paraId="54363978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7E91">
              <w:rPr>
                <w:sz w:val="20"/>
                <w:szCs w:val="20"/>
              </w:rPr>
              <w:t>5</w:t>
            </w:r>
          </w:p>
        </w:tc>
        <w:tc>
          <w:tcPr>
            <w:tcW w:w="11830" w:type="dxa"/>
          </w:tcPr>
          <w:p w14:paraId="3F47815E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Sponsorship Office sends electronic copy of fully executed agreement to RCSI Research Contracts Team </w:t>
            </w:r>
          </w:p>
        </w:tc>
        <w:tc>
          <w:tcPr>
            <w:tcW w:w="1972" w:type="dxa"/>
          </w:tcPr>
          <w:p w14:paraId="353AC5A5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Sponsorship Office </w:t>
            </w:r>
          </w:p>
        </w:tc>
      </w:tr>
      <w:tr w:rsidR="001B37A1" w:rsidRPr="00FF4813" w14:paraId="229E0DD1" w14:textId="77777777" w:rsidTr="00023666">
        <w:tc>
          <w:tcPr>
            <w:tcW w:w="786" w:type="dxa"/>
          </w:tcPr>
          <w:p w14:paraId="3524BF3C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7E91">
              <w:rPr>
                <w:sz w:val="20"/>
                <w:szCs w:val="20"/>
              </w:rPr>
              <w:t>6</w:t>
            </w:r>
          </w:p>
        </w:tc>
        <w:tc>
          <w:tcPr>
            <w:tcW w:w="11830" w:type="dxa"/>
          </w:tcPr>
          <w:p w14:paraId="5DC930AB" w14:textId="77777777" w:rsidR="001B37A1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Sponsorship Office ensure that all requirements set out in the CSRF are met before giving Green Light </w:t>
            </w:r>
          </w:p>
          <w:p w14:paraId="0A5D0217" w14:textId="77777777" w:rsidR="001B37A1" w:rsidRPr="00FF4813" w:rsidRDefault="001B37A1" w:rsidP="0027671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2D25EA66" w14:textId="77777777" w:rsidR="001B37A1" w:rsidRPr="00FF4813" w:rsidRDefault="001B37A1" w:rsidP="0027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Sponsorship Office</w:t>
            </w:r>
          </w:p>
        </w:tc>
      </w:tr>
    </w:tbl>
    <w:p w14:paraId="2484DEB3" w14:textId="77777777" w:rsidR="00AB2A93" w:rsidRPr="00FF4813" w:rsidRDefault="00AB2A93">
      <w:pPr>
        <w:rPr>
          <w:sz w:val="20"/>
          <w:szCs w:val="20"/>
        </w:rPr>
      </w:pPr>
    </w:p>
    <w:sectPr w:rsidR="00AB2A93" w:rsidRPr="00FF4813" w:rsidSect="00A071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79E37" w14:textId="77777777" w:rsidR="00C948C9" w:rsidRDefault="00C948C9" w:rsidP="00FF4813">
      <w:pPr>
        <w:spacing w:after="0" w:line="240" w:lineRule="auto"/>
      </w:pPr>
      <w:r>
        <w:separator/>
      </w:r>
    </w:p>
  </w:endnote>
  <w:endnote w:type="continuationSeparator" w:id="0">
    <w:p w14:paraId="2900D852" w14:textId="77777777" w:rsidR="00C948C9" w:rsidRDefault="00C948C9" w:rsidP="00FF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59570" w14:textId="77777777" w:rsidR="00C948C9" w:rsidRDefault="00C948C9" w:rsidP="00FF4813">
      <w:pPr>
        <w:spacing w:after="0" w:line="240" w:lineRule="auto"/>
      </w:pPr>
      <w:r>
        <w:separator/>
      </w:r>
    </w:p>
  </w:footnote>
  <w:footnote w:type="continuationSeparator" w:id="0">
    <w:p w14:paraId="6127E1DA" w14:textId="77777777" w:rsidR="00C948C9" w:rsidRDefault="00C948C9" w:rsidP="00FF4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357"/>
    <w:multiLevelType w:val="hybridMultilevel"/>
    <w:tmpl w:val="5C52210C"/>
    <w:lvl w:ilvl="0" w:tplc="28DC05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274C9"/>
    <w:multiLevelType w:val="hybridMultilevel"/>
    <w:tmpl w:val="36D63FCA"/>
    <w:lvl w:ilvl="0" w:tplc="91841124">
      <w:start w:val="1"/>
      <w:numFmt w:val="lowerLetter"/>
      <w:lvlText w:val="(%1)"/>
      <w:lvlJc w:val="left"/>
      <w:pPr>
        <w:ind w:left="-349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371" w:hanging="360"/>
      </w:pPr>
    </w:lvl>
    <w:lvl w:ilvl="2" w:tplc="1809001B" w:tentative="1">
      <w:start w:val="1"/>
      <w:numFmt w:val="lowerRoman"/>
      <w:lvlText w:val="%3."/>
      <w:lvlJc w:val="right"/>
      <w:pPr>
        <w:ind w:left="1091" w:hanging="180"/>
      </w:pPr>
    </w:lvl>
    <w:lvl w:ilvl="3" w:tplc="1809000F" w:tentative="1">
      <w:start w:val="1"/>
      <w:numFmt w:val="decimal"/>
      <w:lvlText w:val="%4."/>
      <w:lvlJc w:val="left"/>
      <w:pPr>
        <w:ind w:left="1811" w:hanging="360"/>
      </w:pPr>
    </w:lvl>
    <w:lvl w:ilvl="4" w:tplc="18090019" w:tentative="1">
      <w:start w:val="1"/>
      <w:numFmt w:val="lowerLetter"/>
      <w:lvlText w:val="%5."/>
      <w:lvlJc w:val="left"/>
      <w:pPr>
        <w:ind w:left="2531" w:hanging="360"/>
      </w:pPr>
    </w:lvl>
    <w:lvl w:ilvl="5" w:tplc="1809001B" w:tentative="1">
      <w:start w:val="1"/>
      <w:numFmt w:val="lowerRoman"/>
      <w:lvlText w:val="%6."/>
      <w:lvlJc w:val="right"/>
      <w:pPr>
        <w:ind w:left="3251" w:hanging="180"/>
      </w:pPr>
    </w:lvl>
    <w:lvl w:ilvl="6" w:tplc="1809000F" w:tentative="1">
      <w:start w:val="1"/>
      <w:numFmt w:val="decimal"/>
      <w:lvlText w:val="%7."/>
      <w:lvlJc w:val="left"/>
      <w:pPr>
        <w:ind w:left="3971" w:hanging="360"/>
      </w:pPr>
    </w:lvl>
    <w:lvl w:ilvl="7" w:tplc="18090019" w:tentative="1">
      <w:start w:val="1"/>
      <w:numFmt w:val="lowerLetter"/>
      <w:lvlText w:val="%8."/>
      <w:lvlJc w:val="left"/>
      <w:pPr>
        <w:ind w:left="4691" w:hanging="360"/>
      </w:pPr>
    </w:lvl>
    <w:lvl w:ilvl="8" w:tplc="1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29A438F2"/>
    <w:multiLevelType w:val="hybridMultilevel"/>
    <w:tmpl w:val="C3DA3E1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B199B"/>
    <w:multiLevelType w:val="hybridMultilevel"/>
    <w:tmpl w:val="72441100"/>
    <w:lvl w:ilvl="0" w:tplc="ECB688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253DD"/>
    <w:multiLevelType w:val="hybridMultilevel"/>
    <w:tmpl w:val="BAFCCF3E"/>
    <w:lvl w:ilvl="0" w:tplc="EC8A1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86001"/>
    <w:multiLevelType w:val="hybridMultilevel"/>
    <w:tmpl w:val="AE464224"/>
    <w:lvl w:ilvl="0" w:tplc="59BE66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34C6A"/>
    <w:multiLevelType w:val="hybridMultilevel"/>
    <w:tmpl w:val="6EAAD0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152B7"/>
    <w:multiLevelType w:val="hybridMultilevel"/>
    <w:tmpl w:val="23F0FC68"/>
    <w:lvl w:ilvl="0" w:tplc="E46490DC">
      <w:start w:val="1"/>
      <w:numFmt w:val="lowerLetter"/>
      <w:lvlText w:val="(%1)"/>
      <w:lvlJc w:val="left"/>
      <w:pPr>
        <w:ind w:left="1014" w:hanging="360"/>
      </w:pPr>
      <w:rPr>
        <w:rFonts w:hint="default"/>
        <w:color w:val="000000" w:themeColor="tex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D129D"/>
    <w:multiLevelType w:val="hybridMultilevel"/>
    <w:tmpl w:val="89585518"/>
    <w:lvl w:ilvl="0" w:tplc="2388894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E4D2F"/>
    <w:multiLevelType w:val="hybridMultilevel"/>
    <w:tmpl w:val="A9CEC83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4A2555"/>
    <w:multiLevelType w:val="hybridMultilevel"/>
    <w:tmpl w:val="ECEA9640"/>
    <w:lvl w:ilvl="0" w:tplc="1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40954973"/>
    <w:multiLevelType w:val="hybridMultilevel"/>
    <w:tmpl w:val="F2564E16"/>
    <w:lvl w:ilvl="0" w:tplc="32C07108">
      <w:start w:val="1"/>
      <w:numFmt w:val="bullet"/>
      <w:lvlText w:val="-"/>
      <w:lvlJc w:val="left"/>
      <w:pPr>
        <w:ind w:left="1014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53FE5"/>
    <w:multiLevelType w:val="hybridMultilevel"/>
    <w:tmpl w:val="F0D23E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77A4C"/>
    <w:multiLevelType w:val="hybridMultilevel"/>
    <w:tmpl w:val="4F864C40"/>
    <w:lvl w:ilvl="0" w:tplc="508ED8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1165B"/>
    <w:multiLevelType w:val="hybridMultilevel"/>
    <w:tmpl w:val="131ED5AC"/>
    <w:lvl w:ilvl="0" w:tplc="BFCA30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41136"/>
    <w:multiLevelType w:val="hybridMultilevel"/>
    <w:tmpl w:val="BA421360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A6E2F"/>
    <w:multiLevelType w:val="hybridMultilevel"/>
    <w:tmpl w:val="B6381830"/>
    <w:lvl w:ilvl="0" w:tplc="1809000F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F64B0"/>
    <w:multiLevelType w:val="hybridMultilevel"/>
    <w:tmpl w:val="6A8C07B2"/>
    <w:lvl w:ilvl="0" w:tplc="3B36F1C2">
      <w:start w:val="1"/>
      <w:numFmt w:val="lowerLetter"/>
      <w:lvlText w:val="(%1)"/>
      <w:lvlJc w:val="left"/>
      <w:pPr>
        <w:ind w:left="65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74" w:hanging="360"/>
      </w:pPr>
    </w:lvl>
    <w:lvl w:ilvl="2" w:tplc="1809001B" w:tentative="1">
      <w:start w:val="1"/>
      <w:numFmt w:val="lowerRoman"/>
      <w:lvlText w:val="%3."/>
      <w:lvlJc w:val="right"/>
      <w:pPr>
        <w:ind w:left="2094" w:hanging="180"/>
      </w:pPr>
    </w:lvl>
    <w:lvl w:ilvl="3" w:tplc="1809000F" w:tentative="1">
      <w:start w:val="1"/>
      <w:numFmt w:val="decimal"/>
      <w:lvlText w:val="%4."/>
      <w:lvlJc w:val="left"/>
      <w:pPr>
        <w:ind w:left="2814" w:hanging="360"/>
      </w:pPr>
    </w:lvl>
    <w:lvl w:ilvl="4" w:tplc="18090019" w:tentative="1">
      <w:start w:val="1"/>
      <w:numFmt w:val="lowerLetter"/>
      <w:lvlText w:val="%5."/>
      <w:lvlJc w:val="left"/>
      <w:pPr>
        <w:ind w:left="3534" w:hanging="360"/>
      </w:pPr>
    </w:lvl>
    <w:lvl w:ilvl="5" w:tplc="1809001B" w:tentative="1">
      <w:start w:val="1"/>
      <w:numFmt w:val="lowerRoman"/>
      <w:lvlText w:val="%6."/>
      <w:lvlJc w:val="right"/>
      <w:pPr>
        <w:ind w:left="4254" w:hanging="180"/>
      </w:pPr>
    </w:lvl>
    <w:lvl w:ilvl="6" w:tplc="1809000F" w:tentative="1">
      <w:start w:val="1"/>
      <w:numFmt w:val="decimal"/>
      <w:lvlText w:val="%7."/>
      <w:lvlJc w:val="left"/>
      <w:pPr>
        <w:ind w:left="4974" w:hanging="360"/>
      </w:pPr>
    </w:lvl>
    <w:lvl w:ilvl="7" w:tplc="18090019" w:tentative="1">
      <w:start w:val="1"/>
      <w:numFmt w:val="lowerLetter"/>
      <w:lvlText w:val="%8."/>
      <w:lvlJc w:val="left"/>
      <w:pPr>
        <w:ind w:left="5694" w:hanging="360"/>
      </w:pPr>
    </w:lvl>
    <w:lvl w:ilvl="8" w:tplc="1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 w15:restartNumberingAfterBreak="0">
    <w:nsid w:val="693B3813"/>
    <w:multiLevelType w:val="hybridMultilevel"/>
    <w:tmpl w:val="BF3853B6"/>
    <w:lvl w:ilvl="0" w:tplc="1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D029D"/>
    <w:multiLevelType w:val="hybridMultilevel"/>
    <w:tmpl w:val="E17AB9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C61A2"/>
    <w:multiLevelType w:val="hybridMultilevel"/>
    <w:tmpl w:val="6C0A5674"/>
    <w:lvl w:ilvl="0" w:tplc="D7768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F4D9B"/>
    <w:multiLevelType w:val="hybridMultilevel"/>
    <w:tmpl w:val="47A871BA"/>
    <w:lvl w:ilvl="0" w:tplc="BD063F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96E9A"/>
    <w:multiLevelType w:val="hybridMultilevel"/>
    <w:tmpl w:val="C4964B90"/>
    <w:lvl w:ilvl="0" w:tplc="32C07108">
      <w:start w:val="1"/>
      <w:numFmt w:val="bullet"/>
      <w:lvlText w:val="-"/>
      <w:lvlJc w:val="left"/>
      <w:pPr>
        <w:ind w:left="1014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9"/>
  </w:num>
  <w:num w:numId="4">
    <w:abstractNumId w:val="21"/>
  </w:num>
  <w:num w:numId="5">
    <w:abstractNumId w:val="5"/>
  </w:num>
  <w:num w:numId="6">
    <w:abstractNumId w:val="13"/>
  </w:num>
  <w:num w:numId="7">
    <w:abstractNumId w:val="0"/>
  </w:num>
  <w:num w:numId="8">
    <w:abstractNumId w:val="8"/>
  </w:num>
  <w:num w:numId="9">
    <w:abstractNumId w:val="14"/>
  </w:num>
  <w:num w:numId="10">
    <w:abstractNumId w:val="1"/>
  </w:num>
  <w:num w:numId="11">
    <w:abstractNumId w:val="15"/>
  </w:num>
  <w:num w:numId="12">
    <w:abstractNumId w:val="20"/>
  </w:num>
  <w:num w:numId="13">
    <w:abstractNumId w:val="3"/>
  </w:num>
  <w:num w:numId="14">
    <w:abstractNumId w:val="2"/>
  </w:num>
  <w:num w:numId="15">
    <w:abstractNumId w:val="12"/>
  </w:num>
  <w:num w:numId="16">
    <w:abstractNumId w:val="17"/>
  </w:num>
  <w:num w:numId="17">
    <w:abstractNumId w:val="9"/>
  </w:num>
  <w:num w:numId="18">
    <w:abstractNumId w:val="4"/>
  </w:num>
  <w:num w:numId="19">
    <w:abstractNumId w:val="22"/>
  </w:num>
  <w:num w:numId="20">
    <w:abstractNumId w:val="11"/>
  </w:num>
  <w:num w:numId="21">
    <w:abstractNumId w:val="18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93"/>
    <w:rsid w:val="00023666"/>
    <w:rsid w:val="00026FB7"/>
    <w:rsid w:val="00030C0E"/>
    <w:rsid w:val="00037FBA"/>
    <w:rsid w:val="000574C9"/>
    <w:rsid w:val="00097A46"/>
    <w:rsid w:val="000C426A"/>
    <w:rsid w:val="000C67F8"/>
    <w:rsid w:val="001042B8"/>
    <w:rsid w:val="001360B6"/>
    <w:rsid w:val="00160CDD"/>
    <w:rsid w:val="00162565"/>
    <w:rsid w:val="00185CFA"/>
    <w:rsid w:val="00187CCB"/>
    <w:rsid w:val="001B29C7"/>
    <w:rsid w:val="001B37A1"/>
    <w:rsid w:val="001C6922"/>
    <w:rsid w:val="001D19C7"/>
    <w:rsid w:val="001F291C"/>
    <w:rsid w:val="001F6772"/>
    <w:rsid w:val="00201959"/>
    <w:rsid w:val="00201981"/>
    <w:rsid w:val="002305C5"/>
    <w:rsid w:val="00235EE6"/>
    <w:rsid w:val="00265A41"/>
    <w:rsid w:val="0027671D"/>
    <w:rsid w:val="00283896"/>
    <w:rsid w:val="0029244C"/>
    <w:rsid w:val="003109E4"/>
    <w:rsid w:val="0034477A"/>
    <w:rsid w:val="00372600"/>
    <w:rsid w:val="003900AD"/>
    <w:rsid w:val="0039550C"/>
    <w:rsid w:val="00397008"/>
    <w:rsid w:val="003E0ADA"/>
    <w:rsid w:val="003E312B"/>
    <w:rsid w:val="003F5D70"/>
    <w:rsid w:val="00411508"/>
    <w:rsid w:val="00422BA5"/>
    <w:rsid w:val="00424D5D"/>
    <w:rsid w:val="00470043"/>
    <w:rsid w:val="00483FCD"/>
    <w:rsid w:val="00487DAD"/>
    <w:rsid w:val="0049799B"/>
    <w:rsid w:val="004A456E"/>
    <w:rsid w:val="004B6D99"/>
    <w:rsid w:val="004C1F63"/>
    <w:rsid w:val="005164C2"/>
    <w:rsid w:val="0051686C"/>
    <w:rsid w:val="005303E2"/>
    <w:rsid w:val="005B4B65"/>
    <w:rsid w:val="005C0B08"/>
    <w:rsid w:val="005D7D50"/>
    <w:rsid w:val="005E50DB"/>
    <w:rsid w:val="005F548D"/>
    <w:rsid w:val="00636DA6"/>
    <w:rsid w:val="0065217D"/>
    <w:rsid w:val="0067190C"/>
    <w:rsid w:val="006757BC"/>
    <w:rsid w:val="006C2FB6"/>
    <w:rsid w:val="006E2159"/>
    <w:rsid w:val="00706F31"/>
    <w:rsid w:val="00744679"/>
    <w:rsid w:val="00746F37"/>
    <w:rsid w:val="007B04FB"/>
    <w:rsid w:val="00810EAC"/>
    <w:rsid w:val="008419B9"/>
    <w:rsid w:val="008562B6"/>
    <w:rsid w:val="00883294"/>
    <w:rsid w:val="008C017D"/>
    <w:rsid w:val="008C09B8"/>
    <w:rsid w:val="008D62C8"/>
    <w:rsid w:val="008F21FF"/>
    <w:rsid w:val="00960609"/>
    <w:rsid w:val="00961E32"/>
    <w:rsid w:val="009A54CD"/>
    <w:rsid w:val="009E06CA"/>
    <w:rsid w:val="009E571F"/>
    <w:rsid w:val="009F70C0"/>
    <w:rsid w:val="00A0616A"/>
    <w:rsid w:val="00A07105"/>
    <w:rsid w:val="00A405EB"/>
    <w:rsid w:val="00A6112D"/>
    <w:rsid w:val="00A852CE"/>
    <w:rsid w:val="00AA087A"/>
    <w:rsid w:val="00AB2A93"/>
    <w:rsid w:val="00AC1F0F"/>
    <w:rsid w:val="00B76AC7"/>
    <w:rsid w:val="00B77B86"/>
    <w:rsid w:val="00BE78EB"/>
    <w:rsid w:val="00C33E52"/>
    <w:rsid w:val="00C37BBF"/>
    <w:rsid w:val="00C57F12"/>
    <w:rsid w:val="00C83547"/>
    <w:rsid w:val="00C948C9"/>
    <w:rsid w:val="00CA7EB6"/>
    <w:rsid w:val="00CB2F83"/>
    <w:rsid w:val="00CD3585"/>
    <w:rsid w:val="00D15873"/>
    <w:rsid w:val="00D16ACA"/>
    <w:rsid w:val="00D25BF0"/>
    <w:rsid w:val="00D409BB"/>
    <w:rsid w:val="00D47A93"/>
    <w:rsid w:val="00D705EB"/>
    <w:rsid w:val="00D749E3"/>
    <w:rsid w:val="00DA7401"/>
    <w:rsid w:val="00DD2866"/>
    <w:rsid w:val="00DD6BE3"/>
    <w:rsid w:val="00E02C7A"/>
    <w:rsid w:val="00E470B4"/>
    <w:rsid w:val="00E53F23"/>
    <w:rsid w:val="00E62DD3"/>
    <w:rsid w:val="00E96158"/>
    <w:rsid w:val="00EC47EF"/>
    <w:rsid w:val="00EC7E91"/>
    <w:rsid w:val="00F30628"/>
    <w:rsid w:val="00F6147E"/>
    <w:rsid w:val="00F97660"/>
    <w:rsid w:val="00FA3E9F"/>
    <w:rsid w:val="00FC6C2E"/>
    <w:rsid w:val="00FE46D9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18662"/>
  <w15:docId w15:val="{BC73893A-B472-4A8A-8E85-2385888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A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BB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7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0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C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0CD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rcapplications@rcsi.com" TargetMode="External"/><Relationship Id="rId18" Type="http://schemas.openxmlformats.org/officeDocument/2006/relationships/hyperlink" Target="mailto:sponsorship@rcsi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contracts@rcsi.ie" TargetMode="External"/><Relationship Id="rId17" Type="http://schemas.openxmlformats.org/officeDocument/2006/relationships/hyperlink" Target="mailto:legalservices@beaumont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nnethruigrok@beaumont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nsorship@rcsi.ie" TargetMode="External"/><Relationship Id="rId5" Type="http://schemas.openxmlformats.org/officeDocument/2006/relationships/styles" Target="styles.xml"/><Relationship Id="rId15" Type="http://schemas.openxmlformats.org/officeDocument/2006/relationships/hyperlink" Target="mailto:sponsorship@rcsi.ie" TargetMode="External"/><Relationship Id="rId10" Type="http://schemas.openxmlformats.org/officeDocument/2006/relationships/hyperlink" Target="mailto:researchcontracts@rcsi.i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csi.com/dublin/research-and-innovation/research/resources-and-facilities/clinical-research-centre/work-with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FB748E2256C42B232A48874B25397" ma:contentTypeVersion="16" ma:contentTypeDescription="Create a new document." ma:contentTypeScope="" ma:versionID="c3ab75ca9e524e6536f3b8ad7aaa76f2">
  <xsd:schema xmlns:xsd="http://www.w3.org/2001/XMLSchema" xmlns:xs="http://www.w3.org/2001/XMLSchema" xmlns:p="http://schemas.microsoft.com/office/2006/metadata/properties" xmlns:ns2="5bcdfaf6-9c4e-4c09-95b4-9ef22036c527" xmlns:ns3="1c95013d-70ae-4837-8c37-7267d2886934" targetNamespace="http://schemas.microsoft.com/office/2006/metadata/properties" ma:root="true" ma:fieldsID="08b4ea593c79de71b2f5218cd4f0617e" ns2:_="" ns3:_="">
    <xsd:import namespace="5bcdfaf6-9c4e-4c09-95b4-9ef22036c527"/>
    <xsd:import namespace="1c95013d-70ae-4837-8c37-7267d2886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dfaf6-9c4e-4c09-95b4-9ef22036c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18ae7c-5fc3-448c-af18-0d24f508c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5013d-70ae-4837-8c37-7267d2886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dfaf6-9c4e-4c09-95b4-9ef22036c5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A1C2F-8669-4301-87BA-8D738A431912}"/>
</file>

<file path=customXml/itemProps2.xml><?xml version="1.0" encoding="utf-8"?>
<ds:datastoreItem xmlns:ds="http://schemas.openxmlformats.org/officeDocument/2006/customXml" ds:itemID="{F024B720-B415-4ED9-8EA7-7EE43F0A864E}">
  <ds:schemaRefs>
    <ds:schemaRef ds:uri="http://schemas.microsoft.com/office/2006/metadata/properties"/>
    <ds:schemaRef ds:uri="http://schemas.microsoft.com/office/infopath/2007/PartnerControls"/>
    <ds:schemaRef ds:uri="e0b85eba-deac-413d-a2af-a2de4abd2818"/>
  </ds:schemaRefs>
</ds:datastoreItem>
</file>

<file path=customXml/itemProps3.xml><?xml version="1.0" encoding="utf-8"?>
<ds:datastoreItem xmlns:ds="http://schemas.openxmlformats.org/officeDocument/2006/customXml" ds:itemID="{71BD5AC1-1D9D-4C23-BD39-7FF5B84C6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Dwyer</dc:creator>
  <cp:lastModifiedBy>Paola Della Porta</cp:lastModifiedBy>
  <cp:revision>3</cp:revision>
  <dcterms:created xsi:type="dcterms:W3CDTF">2023-12-20T14:36:00Z</dcterms:created>
  <dcterms:modified xsi:type="dcterms:W3CDTF">2023-12-20T14:41:00Z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0x010100425FB748E2256C42B232A48874B25397</vt:lpwstr>
  </property>
  <property fmtid="{D5CDD505-2E9C-101B-9397-08002B2CF9AE}" pid="3" name="MediaServiceImageTags">
    <vt:lpwstr/>
  </property>
</Properties>
</file>